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84DE14" w14:textId="54283293" w:rsidR="00C61C25" w:rsidRPr="00F36322" w:rsidRDefault="002E096B" w:rsidP="00D22A38">
      <w:pPr>
        <w:pStyle w:val="Vchozstyl"/>
        <w:pBdr>
          <w:bottom w:val="single" w:sz="4" w:space="1" w:color="auto"/>
        </w:pBdr>
        <w:ind w:left="-709" w:right="-709"/>
        <w:outlineLvl w:val="0"/>
        <w:rPr>
          <w:rFonts w:eastAsia="Lucida Sans Unicode" w:cs="font564"/>
          <w:b/>
          <w:color w:val="002060"/>
          <w:sz w:val="36"/>
        </w:rPr>
      </w:pPr>
      <w:r>
        <w:rPr>
          <w:rFonts w:eastAsia="Lucida Sans Unicode" w:cs="font564"/>
          <w:b/>
          <w:color w:val="002060"/>
          <w:sz w:val="36"/>
        </w:rPr>
        <w:t xml:space="preserve">Lípa Musica přesouvá koncert s varhanicí </w:t>
      </w:r>
      <w:proofErr w:type="spellStart"/>
      <w:r>
        <w:rPr>
          <w:rFonts w:eastAsia="Lucida Sans Unicode" w:cs="font564"/>
          <w:b/>
          <w:color w:val="002060"/>
          <w:sz w:val="36"/>
        </w:rPr>
        <w:t>Kattou</w:t>
      </w:r>
      <w:proofErr w:type="spellEnd"/>
    </w:p>
    <w:p w14:paraId="5AE3D9F4" w14:textId="1D3461DD" w:rsidR="00911898" w:rsidRDefault="00CD624A" w:rsidP="006269FB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  <w:r>
        <w:rPr>
          <w:b/>
          <w:color w:val="000000"/>
        </w:rPr>
        <w:t>S</w:t>
      </w:r>
      <w:r w:rsidRPr="00CD624A">
        <w:rPr>
          <w:b/>
          <w:color w:val="000000"/>
        </w:rPr>
        <w:t xml:space="preserve"> ohledem na avizované přijetí dalších přísnějších protiepidemických opatření jsme nuceni přistoupit ke změně termínu konání koncertu plánovaného na 17. 10. do Heřmanic v Podještědí a varhanicí </w:t>
      </w:r>
      <w:proofErr w:type="spellStart"/>
      <w:r w:rsidRPr="00CD624A">
        <w:rPr>
          <w:b/>
          <w:color w:val="000000"/>
        </w:rPr>
        <w:t>Kattou</w:t>
      </w:r>
      <w:proofErr w:type="spellEnd"/>
      <w:r w:rsidRPr="00CD624A">
        <w:rPr>
          <w:b/>
          <w:color w:val="000000"/>
        </w:rPr>
        <w:t xml:space="preserve">. V zájmu zachování tohoto projektu dochází k jeho přesunu na sobotu 10. 10. od 20 hodin. Koncert proběhne v původně plánovaném prostoru, tj. kostele sv. Antonína </w:t>
      </w:r>
      <w:proofErr w:type="spellStart"/>
      <w:r w:rsidRPr="00CD624A">
        <w:rPr>
          <w:b/>
          <w:color w:val="000000"/>
        </w:rPr>
        <w:t>Paduánského</w:t>
      </w:r>
      <w:proofErr w:type="spellEnd"/>
      <w:r w:rsidRPr="00CD624A">
        <w:rPr>
          <w:b/>
          <w:color w:val="000000"/>
        </w:rPr>
        <w:t xml:space="preserve"> v Heřmanicích v Podještědí.</w:t>
      </w:r>
      <w:r w:rsidR="003F3DF4">
        <w:rPr>
          <w:b/>
          <w:color w:val="000000"/>
        </w:rPr>
        <w:t xml:space="preserve"> Vstupenky</w:t>
      </w:r>
      <w:r w:rsidR="009E1AFF">
        <w:rPr>
          <w:b/>
          <w:color w:val="000000"/>
        </w:rPr>
        <w:t xml:space="preserve"> zůstávají v platnosti, </w:t>
      </w:r>
      <w:r w:rsidR="003F3DF4">
        <w:rPr>
          <w:b/>
          <w:color w:val="000000"/>
        </w:rPr>
        <w:t xml:space="preserve">autobusová doprava </w:t>
      </w:r>
      <w:r w:rsidR="009E1AFF">
        <w:rPr>
          <w:b/>
          <w:color w:val="000000"/>
        </w:rPr>
        <w:t>je</w:t>
      </w:r>
      <w:r w:rsidR="003F3DF4">
        <w:rPr>
          <w:b/>
          <w:color w:val="000000"/>
        </w:rPr>
        <w:t xml:space="preserve"> zacho</w:t>
      </w:r>
      <w:r w:rsidR="009E1AFF">
        <w:rPr>
          <w:b/>
          <w:color w:val="000000"/>
        </w:rPr>
        <w:t>vána</w:t>
      </w:r>
      <w:r w:rsidR="003F3DF4">
        <w:rPr>
          <w:b/>
          <w:color w:val="000000"/>
        </w:rPr>
        <w:t>.</w:t>
      </w:r>
      <w:r w:rsidR="005C2817">
        <w:rPr>
          <w:b/>
          <w:color w:val="000000"/>
        </w:rPr>
        <w:t xml:space="preserve"> V případě nevyhovujícího termínu bude vstupné vráceno. </w:t>
      </w:r>
      <w:r w:rsidR="003F3DF4">
        <w:rPr>
          <w:b/>
          <w:color w:val="000000"/>
        </w:rPr>
        <w:t xml:space="preserve"> </w:t>
      </w:r>
    </w:p>
    <w:p w14:paraId="064886DC" w14:textId="636E2216" w:rsidR="00CD624A" w:rsidRDefault="00CD624A" w:rsidP="005E0E3D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</w:p>
    <w:p w14:paraId="77009414" w14:textId="7474EB4D" w:rsidR="001F7F76" w:rsidRDefault="002A2C84" w:rsidP="001F7F76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>
        <w:rPr>
          <w:bCs/>
          <w:color w:val="000000"/>
        </w:rPr>
        <w:t xml:space="preserve">Recitál varhanice </w:t>
      </w:r>
      <w:proofErr w:type="spellStart"/>
      <w:r>
        <w:rPr>
          <w:bCs/>
          <w:color w:val="000000"/>
        </w:rPr>
        <w:t>Katty</w:t>
      </w:r>
      <w:proofErr w:type="spellEnd"/>
      <w:r>
        <w:rPr>
          <w:bCs/>
          <w:color w:val="000000"/>
        </w:rPr>
        <w:t xml:space="preserve"> nazvaný </w:t>
      </w:r>
      <w:proofErr w:type="spellStart"/>
      <w:r w:rsidRPr="00680BAF">
        <w:rPr>
          <w:b/>
          <w:color w:val="000000"/>
        </w:rPr>
        <w:t>Veni</w:t>
      </w:r>
      <w:proofErr w:type="spellEnd"/>
      <w:r w:rsidRPr="00680BAF">
        <w:rPr>
          <w:b/>
          <w:color w:val="000000"/>
        </w:rPr>
        <w:t xml:space="preserve"> </w:t>
      </w:r>
      <w:proofErr w:type="spellStart"/>
      <w:r w:rsidRPr="00680BAF">
        <w:rPr>
          <w:b/>
          <w:color w:val="000000"/>
        </w:rPr>
        <w:t>Sancte</w:t>
      </w:r>
      <w:proofErr w:type="spellEnd"/>
      <w:r w:rsidRPr="00680BAF">
        <w:rPr>
          <w:b/>
          <w:color w:val="000000"/>
        </w:rPr>
        <w:t xml:space="preserve"> Spiritus</w:t>
      </w:r>
      <w:r w:rsidR="007A6073">
        <w:rPr>
          <w:bCs/>
          <w:color w:val="000000"/>
        </w:rPr>
        <w:t xml:space="preserve"> bude festivalovou premiérou v </w:t>
      </w:r>
      <w:r w:rsidR="001F7F76" w:rsidRPr="001F7F76">
        <w:rPr>
          <w:bCs/>
          <w:color w:val="000000"/>
        </w:rPr>
        <w:t>novotou zářící</w:t>
      </w:r>
      <w:r w:rsidR="007A6073">
        <w:rPr>
          <w:bCs/>
          <w:color w:val="000000"/>
        </w:rPr>
        <w:t>m</w:t>
      </w:r>
      <w:r w:rsidR="001F7F76" w:rsidRPr="001F7F76">
        <w:rPr>
          <w:bCs/>
          <w:color w:val="000000"/>
        </w:rPr>
        <w:t xml:space="preserve"> kostel</w:t>
      </w:r>
      <w:r w:rsidR="007A6073">
        <w:rPr>
          <w:bCs/>
          <w:color w:val="000000"/>
        </w:rPr>
        <w:t>e</w:t>
      </w:r>
      <w:r w:rsidR="001F7F76" w:rsidRPr="001F7F76">
        <w:rPr>
          <w:bCs/>
          <w:color w:val="000000"/>
        </w:rPr>
        <w:t xml:space="preserve"> svatého Antonína </w:t>
      </w:r>
      <w:proofErr w:type="spellStart"/>
      <w:r w:rsidR="001F7F76" w:rsidRPr="001F7F76">
        <w:rPr>
          <w:bCs/>
          <w:color w:val="000000"/>
        </w:rPr>
        <w:t>Paduánského</w:t>
      </w:r>
      <w:proofErr w:type="spellEnd"/>
      <w:r w:rsidR="001F7F76" w:rsidRPr="001F7F76">
        <w:rPr>
          <w:bCs/>
          <w:color w:val="000000"/>
        </w:rPr>
        <w:t xml:space="preserve"> v Heřmanicích v Podještědí. Novogotický filiální kostel dominikánské farnosti z Jablonného v Podještědí rozezní unikátní </w:t>
      </w:r>
      <w:r w:rsidR="000841F3">
        <w:rPr>
          <w:bCs/>
          <w:color w:val="000000"/>
        </w:rPr>
        <w:t xml:space="preserve">mobilní </w:t>
      </w:r>
      <w:r w:rsidR="001F7F76" w:rsidRPr="001F7F76">
        <w:rPr>
          <w:bCs/>
          <w:color w:val="000000"/>
        </w:rPr>
        <w:t xml:space="preserve">bílé varhany. Nepřehlédnutelná osobnost české hudební scény, jež se originálně pohybuje nejen na poli klasické hudby, ale ráda autorsky její hranice překračuje varhanní hrou i </w:t>
      </w:r>
      <w:proofErr w:type="spellStart"/>
      <w:r w:rsidR="001F7F76" w:rsidRPr="001F7F76">
        <w:rPr>
          <w:bCs/>
          <w:color w:val="000000"/>
        </w:rPr>
        <w:t>zemitým</w:t>
      </w:r>
      <w:proofErr w:type="spellEnd"/>
      <w:r w:rsidR="001F7F76" w:rsidRPr="001F7F76">
        <w:rPr>
          <w:bCs/>
          <w:color w:val="000000"/>
        </w:rPr>
        <w:t xml:space="preserve"> zpěvem, </w:t>
      </w:r>
      <w:r w:rsidR="000841F3">
        <w:rPr>
          <w:bCs/>
          <w:color w:val="000000"/>
        </w:rPr>
        <w:t>návštěvníky</w:t>
      </w:r>
      <w:r w:rsidR="001F7F76" w:rsidRPr="001F7F76">
        <w:rPr>
          <w:bCs/>
          <w:color w:val="000000"/>
        </w:rPr>
        <w:t xml:space="preserve"> vezme na duchovní hudební pouť od Bacha, </w:t>
      </w:r>
      <w:proofErr w:type="spellStart"/>
      <w:r w:rsidR="001F7F76" w:rsidRPr="001F7F76">
        <w:rPr>
          <w:bCs/>
          <w:color w:val="000000"/>
        </w:rPr>
        <w:t>Pärta</w:t>
      </w:r>
      <w:proofErr w:type="spellEnd"/>
      <w:r w:rsidR="001F7F76" w:rsidRPr="001F7F76">
        <w:rPr>
          <w:bCs/>
          <w:color w:val="000000"/>
        </w:rPr>
        <w:t xml:space="preserve"> či </w:t>
      </w:r>
      <w:proofErr w:type="spellStart"/>
      <w:r w:rsidR="001F7F76" w:rsidRPr="001F7F76">
        <w:rPr>
          <w:bCs/>
          <w:color w:val="000000"/>
        </w:rPr>
        <w:t>Messiaena</w:t>
      </w:r>
      <w:proofErr w:type="spellEnd"/>
      <w:r w:rsidR="001F7F76" w:rsidRPr="001F7F76">
        <w:rPr>
          <w:bCs/>
          <w:color w:val="000000"/>
        </w:rPr>
        <w:t xml:space="preserve"> až k vlastním originálním skladbám. </w:t>
      </w:r>
    </w:p>
    <w:p w14:paraId="4473E308" w14:textId="2CD97FB3" w:rsidR="00680BAF" w:rsidRDefault="00680BAF" w:rsidP="001F7F76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</w:p>
    <w:p w14:paraId="683D8A88" w14:textId="77777777" w:rsidR="006210B2" w:rsidRPr="009819BE" w:rsidRDefault="006210B2" w:rsidP="006210B2">
      <w:pPr>
        <w:tabs>
          <w:tab w:val="left" w:pos="3944"/>
        </w:tabs>
        <w:spacing w:after="0" w:line="100" w:lineRule="atLeast"/>
        <w:ind w:left="-709" w:right="-709"/>
        <w:rPr>
          <w:bCs/>
          <w:i/>
          <w:iCs/>
          <w:color w:val="000000"/>
        </w:rPr>
      </w:pPr>
      <w:r w:rsidRPr="009819BE">
        <w:rPr>
          <w:bCs/>
          <w:i/>
          <w:iCs/>
          <w:color w:val="000000"/>
        </w:rPr>
        <w:t>„</w:t>
      </w:r>
      <w:proofErr w:type="spellStart"/>
      <w:r w:rsidRPr="009819BE">
        <w:rPr>
          <w:bCs/>
          <w:i/>
          <w:iCs/>
          <w:color w:val="000000"/>
        </w:rPr>
        <w:t>Katta</w:t>
      </w:r>
      <w:proofErr w:type="spellEnd"/>
      <w:r w:rsidRPr="009819BE">
        <w:rPr>
          <w:bCs/>
          <w:i/>
          <w:iCs/>
          <w:color w:val="000000"/>
        </w:rPr>
        <w:t xml:space="preserve"> sténá, šeptá, bouří i hladí. Barvy, které vytváří hlasem a svěžím zvukem svých varhan, jako by nebyly z této planety.“ (časopis </w:t>
      </w:r>
      <w:proofErr w:type="spellStart"/>
      <w:r w:rsidRPr="009819BE">
        <w:rPr>
          <w:bCs/>
          <w:i/>
          <w:iCs/>
          <w:color w:val="000000"/>
        </w:rPr>
        <w:t>Gramophone</w:t>
      </w:r>
      <w:proofErr w:type="spellEnd"/>
      <w:r w:rsidRPr="009819BE">
        <w:rPr>
          <w:bCs/>
          <w:i/>
          <w:iCs/>
          <w:color w:val="000000"/>
        </w:rPr>
        <w:t xml:space="preserve">) </w:t>
      </w:r>
    </w:p>
    <w:p w14:paraId="1BF8603F" w14:textId="77777777" w:rsidR="006210B2" w:rsidRPr="006210B2" w:rsidRDefault="006210B2" w:rsidP="006210B2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</w:p>
    <w:p w14:paraId="2F04CF0B" w14:textId="68D99B2C" w:rsidR="00680BAF" w:rsidRPr="001F7F76" w:rsidRDefault="006210B2" w:rsidP="009819BE">
      <w:pPr>
        <w:tabs>
          <w:tab w:val="left" w:pos="3944"/>
        </w:tabs>
        <w:spacing w:after="0" w:line="100" w:lineRule="atLeast"/>
        <w:ind w:left="-709" w:right="-709"/>
        <w:rPr>
          <w:bCs/>
          <w:color w:val="000000"/>
        </w:rPr>
      </w:pPr>
      <w:r w:rsidRPr="006210B2">
        <w:rPr>
          <w:bCs/>
          <w:color w:val="000000"/>
        </w:rPr>
        <w:t xml:space="preserve">Varhanice a skladatelka </w:t>
      </w:r>
      <w:proofErr w:type="spellStart"/>
      <w:r w:rsidRPr="009819BE">
        <w:rPr>
          <w:b/>
          <w:color w:val="000000"/>
        </w:rPr>
        <w:t>Katta</w:t>
      </w:r>
      <w:proofErr w:type="spellEnd"/>
      <w:r w:rsidRPr="006210B2">
        <w:rPr>
          <w:bCs/>
          <w:color w:val="000000"/>
        </w:rPr>
        <w:t xml:space="preserve"> získala mezinárodní renomé ve světě klasické hudby jako varhanní virtuoska </w:t>
      </w:r>
      <w:r w:rsidR="00EE58B9">
        <w:rPr>
          <w:bCs/>
          <w:color w:val="000000"/>
        </w:rPr>
        <w:br/>
      </w:r>
      <w:r w:rsidRPr="006210B2">
        <w:rPr>
          <w:bCs/>
          <w:color w:val="000000"/>
        </w:rPr>
        <w:t>a cembalistka. Mezi varhaníky je ovšem výjimkou: komponuje vlastní originální skladby, ve kterých často využívá svůj hlas, otevírá nové zvukové světy a ukazuje, jak mohou znít varhany ve 21. století.</w:t>
      </w:r>
      <w:r w:rsidR="009819BE">
        <w:rPr>
          <w:bCs/>
          <w:color w:val="000000"/>
        </w:rPr>
        <w:t xml:space="preserve"> </w:t>
      </w:r>
      <w:r w:rsidRPr="006210B2">
        <w:rPr>
          <w:bCs/>
          <w:color w:val="000000"/>
        </w:rPr>
        <w:t>Její nahrávka „</w:t>
      </w:r>
      <w:proofErr w:type="spellStart"/>
      <w:r w:rsidRPr="006210B2">
        <w:rPr>
          <w:bCs/>
          <w:color w:val="000000"/>
        </w:rPr>
        <w:t>Veni</w:t>
      </w:r>
      <w:proofErr w:type="spellEnd"/>
      <w:r w:rsidRPr="006210B2">
        <w:rPr>
          <w:bCs/>
          <w:color w:val="000000"/>
        </w:rPr>
        <w:t xml:space="preserve"> </w:t>
      </w:r>
      <w:proofErr w:type="spellStart"/>
      <w:r w:rsidRPr="006210B2">
        <w:rPr>
          <w:bCs/>
          <w:color w:val="000000"/>
        </w:rPr>
        <w:t>Sancte</w:t>
      </w:r>
      <w:proofErr w:type="spellEnd"/>
      <w:r w:rsidRPr="006210B2">
        <w:rPr>
          <w:bCs/>
          <w:color w:val="000000"/>
        </w:rPr>
        <w:t xml:space="preserve"> Spiritus“ (Supraphon 2016) se setkala s všeobecně příznivým přijetím. Britský </w:t>
      </w:r>
      <w:proofErr w:type="spellStart"/>
      <w:r w:rsidRPr="006210B2">
        <w:rPr>
          <w:bCs/>
          <w:color w:val="000000"/>
        </w:rPr>
        <w:t>Gramophone</w:t>
      </w:r>
      <w:proofErr w:type="spellEnd"/>
      <w:r w:rsidRPr="006210B2">
        <w:rPr>
          <w:bCs/>
          <w:color w:val="000000"/>
        </w:rPr>
        <w:t xml:space="preserve"> si povšiml „překrásně řízné artikulace“, s níž </w:t>
      </w:r>
      <w:proofErr w:type="spellStart"/>
      <w:r w:rsidRPr="006210B2">
        <w:rPr>
          <w:bCs/>
          <w:color w:val="000000"/>
        </w:rPr>
        <w:t>Katta</w:t>
      </w:r>
      <w:proofErr w:type="spellEnd"/>
      <w:r w:rsidRPr="006210B2">
        <w:rPr>
          <w:bCs/>
          <w:color w:val="000000"/>
        </w:rPr>
        <w:t xml:space="preserve"> zpívá, a vyzdvihl „syrově oduševnělou intenzitu“ její hry. V roce 2018 </w:t>
      </w:r>
      <w:proofErr w:type="spellStart"/>
      <w:r w:rsidRPr="006210B2">
        <w:rPr>
          <w:bCs/>
          <w:color w:val="000000"/>
        </w:rPr>
        <w:t>Katta</w:t>
      </w:r>
      <w:proofErr w:type="spellEnd"/>
      <w:r w:rsidRPr="006210B2">
        <w:rPr>
          <w:bCs/>
          <w:color w:val="000000"/>
        </w:rPr>
        <w:t xml:space="preserve"> získala cenu klasické hudby „Classic Prague </w:t>
      </w:r>
      <w:proofErr w:type="spellStart"/>
      <w:r w:rsidRPr="006210B2">
        <w:rPr>
          <w:bCs/>
          <w:color w:val="000000"/>
        </w:rPr>
        <w:t>Awards</w:t>
      </w:r>
      <w:proofErr w:type="spellEnd"/>
      <w:r w:rsidRPr="006210B2">
        <w:rPr>
          <w:bCs/>
          <w:color w:val="000000"/>
        </w:rPr>
        <w:t xml:space="preserve">“ za svůj autorský projekt Vox </w:t>
      </w:r>
      <w:proofErr w:type="spellStart"/>
      <w:r w:rsidRPr="006210B2">
        <w:rPr>
          <w:bCs/>
          <w:color w:val="000000"/>
        </w:rPr>
        <w:t>Organi</w:t>
      </w:r>
      <w:proofErr w:type="spellEnd"/>
      <w:r w:rsidRPr="006210B2">
        <w:rPr>
          <w:bCs/>
          <w:color w:val="000000"/>
        </w:rPr>
        <w:t>.</w:t>
      </w:r>
      <w:r w:rsidR="009819BE">
        <w:rPr>
          <w:bCs/>
          <w:color w:val="000000"/>
        </w:rPr>
        <w:t xml:space="preserve"> </w:t>
      </w:r>
      <w:r w:rsidRPr="006210B2">
        <w:rPr>
          <w:bCs/>
          <w:color w:val="000000"/>
        </w:rPr>
        <w:t xml:space="preserve">Jako klasická varhanice a cembalistka </w:t>
      </w:r>
      <w:r w:rsidR="00EE58B9">
        <w:rPr>
          <w:bCs/>
          <w:color w:val="000000"/>
        </w:rPr>
        <w:br/>
      </w:r>
      <w:r w:rsidRPr="006210B2">
        <w:rPr>
          <w:bCs/>
          <w:color w:val="000000"/>
        </w:rPr>
        <w:t xml:space="preserve">na sebe </w:t>
      </w:r>
      <w:proofErr w:type="spellStart"/>
      <w:r w:rsidRPr="006210B2">
        <w:rPr>
          <w:bCs/>
          <w:color w:val="000000"/>
        </w:rPr>
        <w:t>Katta</w:t>
      </w:r>
      <w:proofErr w:type="spellEnd"/>
      <w:r w:rsidRPr="006210B2">
        <w:rPr>
          <w:bCs/>
          <w:color w:val="000000"/>
        </w:rPr>
        <w:t xml:space="preserve"> v mezinárodním měřítku upozornila při koncertech s orchestry, jako jsou Anima </w:t>
      </w:r>
      <w:proofErr w:type="spellStart"/>
      <w:r w:rsidRPr="006210B2">
        <w:rPr>
          <w:bCs/>
          <w:color w:val="000000"/>
        </w:rPr>
        <w:t>Eterna</w:t>
      </w:r>
      <w:proofErr w:type="spellEnd"/>
      <w:r w:rsidRPr="006210B2">
        <w:rPr>
          <w:bCs/>
          <w:color w:val="000000"/>
        </w:rPr>
        <w:t xml:space="preserve"> (s dirigentem Josem van </w:t>
      </w:r>
      <w:proofErr w:type="spellStart"/>
      <w:r w:rsidRPr="006210B2">
        <w:rPr>
          <w:bCs/>
          <w:color w:val="000000"/>
        </w:rPr>
        <w:t>Immerseelem</w:t>
      </w:r>
      <w:proofErr w:type="spellEnd"/>
      <w:r w:rsidRPr="006210B2">
        <w:rPr>
          <w:bCs/>
          <w:color w:val="000000"/>
        </w:rPr>
        <w:t xml:space="preserve">), </w:t>
      </w:r>
      <w:proofErr w:type="spellStart"/>
      <w:r w:rsidRPr="006210B2">
        <w:rPr>
          <w:bCs/>
          <w:color w:val="000000"/>
        </w:rPr>
        <w:t>Zurich</w:t>
      </w:r>
      <w:proofErr w:type="spellEnd"/>
      <w:r w:rsidRPr="006210B2">
        <w:rPr>
          <w:bCs/>
          <w:color w:val="000000"/>
        </w:rPr>
        <w:t xml:space="preserve"> </w:t>
      </w:r>
      <w:proofErr w:type="spellStart"/>
      <w:r w:rsidRPr="006210B2">
        <w:rPr>
          <w:bCs/>
          <w:color w:val="000000"/>
        </w:rPr>
        <w:t>Chamber</w:t>
      </w:r>
      <w:proofErr w:type="spellEnd"/>
      <w:r w:rsidRPr="006210B2">
        <w:rPr>
          <w:bCs/>
          <w:color w:val="000000"/>
        </w:rPr>
        <w:t xml:space="preserve"> </w:t>
      </w:r>
      <w:proofErr w:type="spellStart"/>
      <w:r w:rsidRPr="006210B2">
        <w:rPr>
          <w:bCs/>
          <w:color w:val="000000"/>
        </w:rPr>
        <w:t>Orchestra</w:t>
      </w:r>
      <w:proofErr w:type="spellEnd"/>
      <w:r w:rsidRPr="006210B2">
        <w:rPr>
          <w:bCs/>
          <w:color w:val="000000"/>
        </w:rPr>
        <w:t xml:space="preserve"> (pod taktovkou Sira Rogera </w:t>
      </w:r>
      <w:proofErr w:type="spellStart"/>
      <w:r w:rsidRPr="006210B2">
        <w:rPr>
          <w:bCs/>
          <w:color w:val="000000"/>
        </w:rPr>
        <w:t>Norringtona</w:t>
      </w:r>
      <w:proofErr w:type="spellEnd"/>
      <w:r w:rsidRPr="006210B2">
        <w:rPr>
          <w:bCs/>
          <w:color w:val="000000"/>
        </w:rPr>
        <w:t xml:space="preserve">), </w:t>
      </w:r>
      <w:proofErr w:type="spellStart"/>
      <w:r w:rsidRPr="006210B2">
        <w:rPr>
          <w:bCs/>
          <w:color w:val="000000"/>
        </w:rPr>
        <w:t>Royal</w:t>
      </w:r>
      <w:proofErr w:type="spellEnd"/>
      <w:r w:rsidRPr="006210B2">
        <w:rPr>
          <w:bCs/>
          <w:color w:val="000000"/>
        </w:rPr>
        <w:t xml:space="preserve"> </w:t>
      </w:r>
      <w:proofErr w:type="spellStart"/>
      <w:r w:rsidRPr="006210B2">
        <w:rPr>
          <w:bCs/>
          <w:color w:val="000000"/>
        </w:rPr>
        <w:t>Flemish</w:t>
      </w:r>
      <w:proofErr w:type="spellEnd"/>
      <w:r w:rsidRPr="006210B2">
        <w:rPr>
          <w:bCs/>
          <w:color w:val="000000"/>
        </w:rPr>
        <w:t xml:space="preserve"> </w:t>
      </w:r>
      <w:proofErr w:type="spellStart"/>
      <w:r w:rsidRPr="006210B2">
        <w:rPr>
          <w:bCs/>
          <w:color w:val="000000"/>
        </w:rPr>
        <w:t>Philharmonic</w:t>
      </w:r>
      <w:proofErr w:type="spellEnd"/>
      <w:r w:rsidRPr="006210B2">
        <w:rPr>
          <w:bCs/>
          <w:color w:val="000000"/>
        </w:rPr>
        <w:t xml:space="preserve">, Symfonický orchestr hl. m. Prahy FOK či Symfonický orchestr Českého rozhlasu, i jako sólistka varhanních recitálů po celém světě. Vystoupila na mnoha mezinárodních festivalech (Festival </w:t>
      </w:r>
      <w:proofErr w:type="spellStart"/>
      <w:r w:rsidRPr="006210B2">
        <w:rPr>
          <w:bCs/>
          <w:color w:val="000000"/>
        </w:rPr>
        <w:t>Mexico</w:t>
      </w:r>
      <w:proofErr w:type="spellEnd"/>
      <w:r w:rsidRPr="006210B2">
        <w:rPr>
          <w:bCs/>
          <w:color w:val="000000"/>
        </w:rPr>
        <w:t xml:space="preserve">, </w:t>
      </w:r>
      <w:proofErr w:type="spellStart"/>
      <w:r w:rsidRPr="006210B2">
        <w:rPr>
          <w:bCs/>
          <w:color w:val="000000"/>
        </w:rPr>
        <w:t>Schleswig</w:t>
      </w:r>
      <w:proofErr w:type="spellEnd"/>
      <w:r w:rsidRPr="006210B2">
        <w:rPr>
          <w:bCs/>
          <w:color w:val="000000"/>
        </w:rPr>
        <w:t xml:space="preserve"> </w:t>
      </w:r>
      <w:proofErr w:type="spellStart"/>
      <w:r w:rsidRPr="006210B2">
        <w:rPr>
          <w:bCs/>
          <w:color w:val="000000"/>
        </w:rPr>
        <w:t>Holstein</w:t>
      </w:r>
      <w:proofErr w:type="spellEnd"/>
      <w:r w:rsidRPr="006210B2">
        <w:rPr>
          <w:bCs/>
          <w:color w:val="000000"/>
        </w:rPr>
        <w:t xml:space="preserve"> </w:t>
      </w:r>
      <w:proofErr w:type="spellStart"/>
      <w:r w:rsidRPr="006210B2">
        <w:rPr>
          <w:bCs/>
          <w:color w:val="000000"/>
        </w:rPr>
        <w:t>Musik</w:t>
      </w:r>
      <w:proofErr w:type="spellEnd"/>
      <w:r w:rsidRPr="006210B2">
        <w:rPr>
          <w:bCs/>
          <w:color w:val="000000"/>
        </w:rPr>
        <w:t xml:space="preserve"> Festival, Pražské jaro, Struny podzimu aj.) a hrála na varhany v nejvýznamnějších evropských katedrálách (Katedrála sv. Pavla v Londýně, Katedrála sv. Štěpána v Pasově aj.).</w:t>
      </w:r>
      <w:r w:rsidR="009819BE">
        <w:rPr>
          <w:bCs/>
          <w:color w:val="000000"/>
        </w:rPr>
        <w:t xml:space="preserve"> </w:t>
      </w:r>
      <w:proofErr w:type="spellStart"/>
      <w:r w:rsidRPr="006210B2">
        <w:rPr>
          <w:bCs/>
          <w:color w:val="000000"/>
        </w:rPr>
        <w:t>Katta</w:t>
      </w:r>
      <w:proofErr w:type="spellEnd"/>
      <w:r w:rsidRPr="006210B2">
        <w:rPr>
          <w:bCs/>
          <w:color w:val="000000"/>
        </w:rPr>
        <w:t xml:space="preserve"> miluje fúze a spolupráce </w:t>
      </w:r>
      <w:r w:rsidR="00EE58B9">
        <w:rPr>
          <w:bCs/>
          <w:color w:val="000000"/>
        </w:rPr>
        <w:br/>
      </w:r>
      <w:r w:rsidRPr="006210B2">
        <w:rPr>
          <w:bCs/>
          <w:color w:val="000000"/>
        </w:rPr>
        <w:t xml:space="preserve">s dalšími umělci. Spolupracovala například s extravagantním americkým varhaníkem </w:t>
      </w:r>
      <w:proofErr w:type="spellStart"/>
      <w:r w:rsidRPr="006210B2">
        <w:rPr>
          <w:bCs/>
          <w:color w:val="000000"/>
        </w:rPr>
        <w:t>Cameronem</w:t>
      </w:r>
      <w:proofErr w:type="spellEnd"/>
      <w:r w:rsidRPr="006210B2">
        <w:rPr>
          <w:bCs/>
          <w:color w:val="000000"/>
        </w:rPr>
        <w:t xml:space="preserve"> </w:t>
      </w:r>
      <w:proofErr w:type="spellStart"/>
      <w:r w:rsidRPr="006210B2">
        <w:rPr>
          <w:bCs/>
          <w:color w:val="000000"/>
        </w:rPr>
        <w:t>Carpenterem</w:t>
      </w:r>
      <w:proofErr w:type="spellEnd"/>
      <w:r w:rsidRPr="006210B2">
        <w:rPr>
          <w:bCs/>
          <w:color w:val="000000"/>
        </w:rPr>
        <w:t>, britským houslistou Danielem Hopem, Davidem Kollerem nebo s Jurou Pavlicou &amp; Hradišťanem.</w:t>
      </w:r>
    </w:p>
    <w:p w14:paraId="6C3DB5FA" w14:textId="77777777" w:rsidR="001F7F76" w:rsidRPr="001F7F76" w:rsidRDefault="001F7F76" w:rsidP="001F7F76">
      <w:pPr>
        <w:tabs>
          <w:tab w:val="left" w:pos="3944"/>
        </w:tabs>
        <w:spacing w:after="0" w:line="100" w:lineRule="atLeast"/>
        <w:ind w:left="-709" w:right="-709"/>
        <w:rPr>
          <w:b/>
          <w:color w:val="000000"/>
        </w:rPr>
      </w:pPr>
    </w:p>
    <w:p w14:paraId="20FAF7F8" w14:textId="719FDCFC" w:rsidR="00DA7A32" w:rsidRDefault="008A1C3B" w:rsidP="00DA7A32">
      <w:pPr>
        <w:pBdr>
          <w:bottom w:val="single" w:sz="4" w:space="1" w:color="808080"/>
        </w:pBdr>
        <w:ind w:left="-709" w:right="-709"/>
        <w:jc w:val="both"/>
        <w:rPr>
          <w:rFonts w:cs="Calibri"/>
          <w:b/>
        </w:rPr>
      </w:pPr>
      <w:bookmarkStart w:id="0" w:name="_Hlk492885670"/>
      <w:r w:rsidRPr="007E6635">
        <w:rPr>
          <w:b/>
          <w:color w:val="244061"/>
          <w:sz w:val="16"/>
          <w:szCs w:val="10"/>
        </w:rPr>
        <w:br/>
      </w:r>
      <w:r w:rsidR="00DA7A32">
        <w:rPr>
          <w:b/>
          <w:color w:val="244061"/>
          <w:sz w:val="28"/>
        </w:rPr>
        <w:t>Partneři festivalu:</w:t>
      </w:r>
    </w:p>
    <w:p w14:paraId="59806A31" w14:textId="7F22D14E" w:rsidR="00DA7A32" w:rsidRPr="00DA7A32" w:rsidRDefault="00DA7A32" w:rsidP="007E6635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>1</w:t>
      </w:r>
      <w:r w:rsidR="00131B36">
        <w:rPr>
          <w:b/>
          <w:color w:val="000000"/>
        </w:rPr>
        <w:t>9</w:t>
      </w:r>
      <w:r w:rsidRPr="00DA7A32">
        <w:rPr>
          <w:b/>
          <w:color w:val="000000"/>
        </w:rPr>
        <w:t xml:space="preserve">. ročník MHF Lípa Musica se bude konat díky laskavé podpoře Ministerstva kultury ČR, </w:t>
      </w:r>
      <w:r w:rsidR="00770193" w:rsidRPr="00DA7A32">
        <w:rPr>
          <w:b/>
          <w:color w:val="000000"/>
        </w:rPr>
        <w:t xml:space="preserve">Libereckého kraje, </w:t>
      </w:r>
      <w:r w:rsidRPr="00DA7A32">
        <w:rPr>
          <w:b/>
          <w:color w:val="000000"/>
        </w:rPr>
        <w:t>společnosti ČEPS, a.s., Města Česká Lípa, Česko-německého fondu budoucnosti, Ústeckého kraje – programu Rodinné stříbro</w:t>
      </w:r>
      <w:r w:rsidR="00770193">
        <w:rPr>
          <w:b/>
          <w:color w:val="000000"/>
        </w:rPr>
        <w:t>,</w:t>
      </w:r>
      <w:r w:rsidRPr="00DA7A32">
        <w:rPr>
          <w:b/>
          <w:color w:val="000000"/>
        </w:rPr>
        <w:t xml:space="preserve"> Nadační</w:t>
      </w:r>
      <w:r w:rsidR="00131B36">
        <w:rPr>
          <w:b/>
          <w:color w:val="000000"/>
        </w:rPr>
        <w:t>ch</w:t>
      </w:r>
      <w:r w:rsidRPr="00DA7A32">
        <w:rPr>
          <w:b/>
          <w:color w:val="000000"/>
        </w:rPr>
        <w:t xml:space="preserve"> fond</w:t>
      </w:r>
      <w:r w:rsidR="00131B36">
        <w:rPr>
          <w:b/>
          <w:color w:val="000000"/>
        </w:rPr>
        <w:t>ů Severočeská voda a</w:t>
      </w:r>
      <w:r w:rsidRPr="00DA7A32">
        <w:rPr>
          <w:b/>
          <w:color w:val="000000"/>
        </w:rPr>
        <w:t xml:space="preserve"> Bohemia </w:t>
      </w:r>
      <w:proofErr w:type="spellStart"/>
      <w:r w:rsidRPr="00DA7A32">
        <w:rPr>
          <w:b/>
          <w:color w:val="000000"/>
        </w:rPr>
        <w:t>Heritage</w:t>
      </w:r>
      <w:proofErr w:type="spellEnd"/>
      <w:r w:rsidRPr="00DA7A32">
        <w:rPr>
          <w:b/>
          <w:color w:val="000000"/>
        </w:rPr>
        <w:t xml:space="preserve"> </w:t>
      </w:r>
      <w:proofErr w:type="spellStart"/>
      <w:r w:rsidRPr="00DA7A32">
        <w:rPr>
          <w:b/>
          <w:color w:val="000000"/>
        </w:rPr>
        <w:t>Fund</w:t>
      </w:r>
      <w:proofErr w:type="spellEnd"/>
      <w:r w:rsidR="00C61A16">
        <w:rPr>
          <w:b/>
          <w:color w:val="000000"/>
        </w:rPr>
        <w:t xml:space="preserve"> a Státního fondu kultury</w:t>
      </w:r>
      <w:r w:rsidRPr="00DA7A32">
        <w:rPr>
          <w:b/>
          <w:color w:val="000000"/>
        </w:rPr>
        <w:t>.</w:t>
      </w:r>
      <w:r w:rsidR="007E6635">
        <w:rPr>
          <w:b/>
          <w:color w:val="000000"/>
        </w:rPr>
        <w:t xml:space="preserve"> </w:t>
      </w:r>
      <w:r w:rsidRPr="00DA7A32">
        <w:rPr>
          <w:b/>
          <w:color w:val="000000"/>
        </w:rPr>
        <w:t xml:space="preserve">Exkluzivními partnery Koncertu pro Liberecký kraj je Liberecký kraj a společnosti </w:t>
      </w:r>
      <w:r w:rsidR="00131B36">
        <w:rPr>
          <w:b/>
          <w:color w:val="000000"/>
        </w:rPr>
        <w:t xml:space="preserve">ČEPS, a.s., </w:t>
      </w:r>
      <w:r w:rsidRPr="00DA7A32">
        <w:rPr>
          <w:b/>
          <w:color w:val="000000"/>
        </w:rPr>
        <w:t xml:space="preserve">Kooperativa, a.s. </w:t>
      </w:r>
      <w:r w:rsidR="00EE58B9">
        <w:rPr>
          <w:b/>
          <w:color w:val="000000"/>
        </w:rPr>
        <w:br/>
      </w:r>
      <w:r w:rsidRPr="00DA7A32">
        <w:rPr>
          <w:b/>
          <w:color w:val="000000"/>
        </w:rPr>
        <w:t xml:space="preserve">a </w:t>
      </w:r>
      <w:proofErr w:type="spellStart"/>
      <w:r w:rsidRPr="00DA7A32">
        <w:rPr>
          <w:b/>
          <w:color w:val="000000"/>
        </w:rPr>
        <w:t>Kasro</w:t>
      </w:r>
      <w:proofErr w:type="spellEnd"/>
      <w:r w:rsidRPr="00DA7A32">
        <w:rPr>
          <w:b/>
          <w:color w:val="000000"/>
        </w:rPr>
        <w:t xml:space="preserve"> spol. s r.o. </w:t>
      </w:r>
    </w:p>
    <w:p w14:paraId="2E76C912" w14:textId="6AEBD2AB" w:rsidR="00DA7A32" w:rsidRPr="00DA7A32" w:rsidRDefault="00DA7A32" w:rsidP="007E6635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 xml:space="preserve">Hlavními partnery festivalu </w:t>
      </w:r>
      <w:r w:rsidR="00C61A16" w:rsidRPr="00C61A16">
        <w:rPr>
          <w:bCs/>
          <w:color w:val="000000"/>
        </w:rPr>
        <w:t>jsou</w:t>
      </w:r>
      <w:r w:rsidRPr="00DA7A32">
        <w:rPr>
          <w:b/>
          <w:color w:val="000000"/>
        </w:rPr>
        <w:t xml:space="preserve"> Pivovar Cvikov a Ještědská stavební společnost. Oficiálními partnery </w:t>
      </w:r>
      <w:r w:rsidRPr="00C61A16">
        <w:rPr>
          <w:bCs/>
          <w:color w:val="000000"/>
        </w:rPr>
        <w:t>jsou společnosti</w:t>
      </w:r>
      <w:r w:rsidRPr="00DA7A32">
        <w:rPr>
          <w:b/>
          <w:color w:val="000000"/>
        </w:rPr>
        <w:t xml:space="preserve"> Auto </w:t>
      </w:r>
      <w:proofErr w:type="spellStart"/>
      <w:r w:rsidR="00131B36">
        <w:rPr>
          <w:b/>
          <w:color w:val="000000"/>
        </w:rPr>
        <w:t>Dorda</w:t>
      </w:r>
      <w:proofErr w:type="spellEnd"/>
      <w:r w:rsidR="00131B36">
        <w:rPr>
          <w:b/>
          <w:color w:val="000000"/>
        </w:rPr>
        <w:t xml:space="preserve"> Česká Lípa</w:t>
      </w:r>
      <w:r w:rsidR="00453F33">
        <w:rPr>
          <w:b/>
          <w:color w:val="000000"/>
        </w:rPr>
        <w:t xml:space="preserve"> a značka Hyundai</w:t>
      </w:r>
      <w:r w:rsidRPr="00DA7A32">
        <w:rPr>
          <w:b/>
          <w:color w:val="000000"/>
        </w:rPr>
        <w:t xml:space="preserve">. </w:t>
      </w:r>
    </w:p>
    <w:p w14:paraId="1E0C8744" w14:textId="6AEC190A" w:rsidR="00DA7A32" w:rsidRDefault="00DA7A32" w:rsidP="007E6635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 xml:space="preserve">Partnerskými městy a obcemi </w:t>
      </w:r>
      <w:r w:rsidRPr="00C61A16">
        <w:rPr>
          <w:bCs/>
          <w:color w:val="000000"/>
        </w:rPr>
        <w:t>jsou</w:t>
      </w:r>
      <w:r w:rsidRPr="00DA7A32">
        <w:rPr>
          <w:b/>
          <w:color w:val="000000"/>
        </w:rPr>
        <w:t xml:space="preserve"> </w:t>
      </w:r>
      <w:r w:rsidR="00131B36">
        <w:rPr>
          <w:b/>
          <w:color w:val="000000"/>
        </w:rPr>
        <w:t xml:space="preserve">Česká Lípa, </w:t>
      </w:r>
      <w:r w:rsidRPr="00DA7A32">
        <w:rPr>
          <w:b/>
          <w:color w:val="000000"/>
        </w:rPr>
        <w:t xml:space="preserve">Nový Bor, </w:t>
      </w:r>
      <w:r w:rsidR="00716D01">
        <w:rPr>
          <w:b/>
          <w:color w:val="000000"/>
        </w:rPr>
        <w:t xml:space="preserve">Liberec, </w:t>
      </w:r>
      <w:r w:rsidRPr="00DA7A32">
        <w:rPr>
          <w:b/>
          <w:color w:val="000000"/>
        </w:rPr>
        <w:t xml:space="preserve">Doksy, Kamenický Šenov, Prysk, </w:t>
      </w:r>
      <w:r w:rsidR="0040322C">
        <w:rPr>
          <w:b/>
          <w:color w:val="000000"/>
        </w:rPr>
        <w:t xml:space="preserve">Teplice, </w:t>
      </w:r>
      <w:r w:rsidR="00131B36">
        <w:rPr>
          <w:b/>
          <w:color w:val="000000"/>
        </w:rPr>
        <w:t>Česká Kamenice</w:t>
      </w:r>
      <w:r w:rsidR="00716D01">
        <w:rPr>
          <w:b/>
          <w:color w:val="000000"/>
        </w:rPr>
        <w:t xml:space="preserve">, </w:t>
      </w:r>
      <w:r w:rsidR="00131B36">
        <w:rPr>
          <w:b/>
          <w:color w:val="000000"/>
        </w:rPr>
        <w:t>Jablonné v</w:t>
      </w:r>
      <w:r w:rsidR="00716D01">
        <w:rPr>
          <w:b/>
          <w:color w:val="000000"/>
        </w:rPr>
        <w:t> </w:t>
      </w:r>
      <w:r w:rsidR="00131B36">
        <w:rPr>
          <w:b/>
          <w:color w:val="000000"/>
        </w:rPr>
        <w:t>Podještědí</w:t>
      </w:r>
      <w:r w:rsidR="00716D01">
        <w:rPr>
          <w:b/>
          <w:color w:val="000000"/>
        </w:rPr>
        <w:t xml:space="preserve"> a Zahrádky</w:t>
      </w:r>
      <w:r w:rsidRPr="00DA7A32">
        <w:rPr>
          <w:b/>
          <w:color w:val="000000"/>
        </w:rPr>
        <w:t xml:space="preserve">. </w:t>
      </w:r>
    </w:p>
    <w:p w14:paraId="74EFB390" w14:textId="4D631854" w:rsidR="00C61A16" w:rsidRPr="00DA7A32" w:rsidRDefault="00C61A16" w:rsidP="007E6635">
      <w:pPr>
        <w:spacing w:line="240" w:lineRule="auto"/>
        <w:ind w:left="-709" w:right="-853"/>
        <w:rPr>
          <w:b/>
          <w:color w:val="000000"/>
        </w:rPr>
      </w:pPr>
      <w:r>
        <w:rPr>
          <w:b/>
          <w:color w:val="000000"/>
        </w:rPr>
        <w:lastRenderedPageBreak/>
        <w:t xml:space="preserve">Hlavními dárci </w:t>
      </w:r>
      <w:r w:rsidRPr="00C61A16">
        <w:rPr>
          <w:bCs/>
          <w:color w:val="000000"/>
        </w:rPr>
        <w:t>v programu</w:t>
      </w:r>
      <w:r>
        <w:rPr>
          <w:b/>
          <w:color w:val="000000"/>
        </w:rPr>
        <w:t xml:space="preserve"> Lípa </w:t>
      </w:r>
      <w:proofErr w:type="spellStart"/>
      <w:r>
        <w:rPr>
          <w:b/>
          <w:color w:val="000000"/>
        </w:rPr>
        <w:t>Maecenaria</w:t>
      </w:r>
      <w:proofErr w:type="spellEnd"/>
      <w:r>
        <w:rPr>
          <w:b/>
          <w:color w:val="000000"/>
        </w:rPr>
        <w:t xml:space="preserve"> </w:t>
      </w:r>
      <w:r w:rsidRPr="00C61A16">
        <w:rPr>
          <w:bCs/>
          <w:color w:val="000000"/>
        </w:rPr>
        <w:t>jsou</w:t>
      </w:r>
      <w:r>
        <w:rPr>
          <w:b/>
          <w:color w:val="000000"/>
        </w:rPr>
        <w:t xml:space="preserve"> rodina Tichých, Biskupství litoměřické, společnosti Marius </w:t>
      </w:r>
      <w:proofErr w:type="spellStart"/>
      <w:r>
        <w:rPr>
          <w:b/>
          <w:color w:val="000000"/>
        </w:rPr>
        <w:t>Pedersen</w:t>
      </w:r>
      <w:proofErr w:type="spellEnd"/>
      <w:r>
        <w:rPr>
          <w:b/>
          <w:color w:val="000000"/>
        </w:rPr>
        <w:t xml:space="preserve">, STP Plast, </w:t>
      </w:r>
      <w:proofErr w:type="spellStart"/>
      <w:r>
        <w:rPr>
          <w:b/>
          <w:color w:val="000000"/>
        </w:rPr>
        <w:t>Ascend</w:t>
      </w:r>
      <w:proofErr w:type="spellEnd"/>
      <w:r>
        <w:rPr>
          <w:b/>
          <w:color w:val="000000"/>
        </w:rPr>
        <w:t xml:space="preserve"> a manželé </w:t>
      </w:r>
      <w:proofErr w:type="spellStart"/>
      <w:r>
        <w:rPr>
          <w:b/>
          <w:color w:val="000000"/>
        </w:rPr>
        <w:t>Parohovi</w:t>
      </w:r>
      <w:proofErr w:type="spellEnd"/>
      <w:r>
        <w:rPr>
          <w:b/>
          <w:color w:val="000000"/>
        </w:rPr>
        <w:t xml:space="preserve">. Finančními partnery </w:t>
      </w:r>
      <w:r w:rsidRPr="00C61A16">
        <w:rPr>
          <w:bCs/>
          <w:color w:val="000000"/>
        </w:rPr>
        <w:t>festivalu jsou společnosti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Zikuda</w:t>
      </w:r>
      <w:proofErr w:type="spellEnd"/>
      <w:r>
        <w:rPr>
          <w:b/>
          <w:color w:val="000000"/>
        </w:rPr>
        <w:t xml:space="preserve">, Aktivit, Sial, MT </w:t>
      </w:r>
      <w:proofErr w:type="spellStart"/>
      <w:r>
        <w:rPr>
          <w:b/>
          <w:color w:val="000000"/>
        </w:rPr>
        <w:t>Legal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Silniče</w:t>
      </w:r>
      <w:proofErr w:type="spellEnd"/>
      <w:r>
        <w:rPr>
          <w:b/>
          <w:color w:val="000000"/>
        </w:rPr>
        <w:t xml:space="preserve"> Žáček, Česká Mincovna, </w:t>
      </w:r>
      <w:proofErr w:type="spellStart"/>
      <w:r>
        <w:rPr>
          <w:b/>
          <w:color w:val="000000"/>
        </w:rPr>
        <w:t>Tecam</w:t>
      </w:r>
      <w:proofErr w:type="spellEnd"/>
      <w:r>
        <w:rPr>
          <w:b/>
          <w:color w:val="000000"/>
        </w:rPr>
        <w:t>, CL-</w:t>
      </w:r>
      <w:proofErr w:type="spellStart"/>
      <w:r>
        <w:rPr>
          <w:b/>
          <w:color w:val="000000"/>
        </w:rPr>
        <w:t>Evans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Vestin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SaM</w:t>
      </w:r>
      <w:proofErr w:type="spellEnd"/>
      <w:r>
        <w:rPr>
          <w:b/>
          <w:color w:val="000000"/>
        </w:rPr>
        <w:t xml:space="preserve"> Česká Lípa a </w:t>
      </w:r>
      <w:proofErr w:type="spellStart"/>
      <w:r>
        <w:rPr>
          <w:b/>
          <w:color w:val="000000"/>
        </w:rPr>
        <w:t>Lipea</w:t>
      </w:r>
      <w:proofErr w:type="spellEnd"/>
      <w:r>
        <w:rPr>
          <w:b/>
          <w:color w:val="000000"/>
        </w:rPr>
        <w:t>.</w:t>
      </w:r>
    </w:p>
    <w:p w14:paraId="6A4477CB" w14:textId="47E3B84D" w:rsidR="00DA7A32" w:rsidRPr="007E6635" w:rsidRDefault="00DA7A32" w:rsidP="007E6635">
      <w:pPr>
        <w:spacing w:line="240" w:lineRule="auto"/>
        <w:ind w:left="-709" w:right="-853"/>
        <w:rPr>
          <w:b/>
          <w:color w:val="000000"/>
        </w:rPr>
      </w:pPr>
      <w:r w:rsidRPr="00DA7A32">
        <w:rPr>
          <w:b/>
          <w:color w:val="000000"/>
        </w:rPr>
        <w:t xml:space="preserve">Hlavními mediálními partnery </w:t>
      </w:r>
      <w:r w:rsidRPr="00C61A16">
        <w:rPr>
          <w:bCs/>
          <w:color w:val="000000"/>
        </w:rPr>
        <w:t>festivalu jsou</w:t>
      </w:r>
      <w:r w:rsidRPr="00DA7A32">
        <w:rPr>
          <w:b/>
          <w:color w:val="000000"/>
        </w:rPr>
        <w:t xml:space="preserve"> </w:t>
      </w:r>
      <w:r w:rsidR="0040322C" w:rsidRPr="00DA7A32">
        <w:rPr>
          <w:b/>
          <w:color w:val="000000"/>
        </w:rPr>
        <w:t>televize RTM+</w:t>
      </w:r>
      <w:r w:rsidR="0040322C">
        <w:rPr>
          <w:b/>
          <w:color w:val="000000"/>
        </w:rPr>
        <w:t xml:space="preserve"> Liberecko, </w:t>
      </w:r>
      <w:proofErr w:type="spellStart"/>
      <w:r w:rsidRPr="00DA7A32">
        <w:rPr>
          <w:b/>
          <w:color w:val="000000"/>
        </w:rPr>
        <w:t>ČRo</w:t>
      </w:r>
      <w:proofErr w:type="spellEnd"/>
      <w:r w:rsidRPr="00DA7A32">
        <w:rPr>
          <w:b/>
          <w:color w:val="000000"/>
        </w:rPr>
        <w:t xml:space="preserve"> Vltava a</w:t>
      </w:r>
      <w:r w:rsidR="0040322C">
        <w:rPr>
          <w:b/>
          <w:color w:val="000000"/>
        </w:rPr>
        <w:t xml:space="preserve"> portál Klasikaplus.cz</w:t>
      </w:r>
      <w:r w:rsidRPr="00DA7A32">
        <w:rPr>
          <w:b/>
          <w:color w:val="000000"/>
        </w:rPr>
        <w:t xml:space="preserve">. Mediálními partnery festivalu </w:t>
      </w:r>
      <w:r w:rsidRPr="00A546F7">
        <w:rPr>
          <w:bCs/>
          <w:color w:val="000000"/>
        </w:rPr>
        <w:t>jsou</w:t>
      </w:r>
      <w:r w:rsidR="0040322C" w:rsidRPr="00A546F7">
        <w:rPr>
          <w:bCs/>
          <w:color w:val="000000"/>
        </w:rPr>
        <w:t xml:space="preserve"> Harmonie, Classic Praha,</w:t>
      </w:r>
      <w:r w:rsidRPr="00A546F7">
        <w:rPr>
          <w:bCs/>
          <w:color w:val="000000"/>
        </w:rPr>
        <w:t xml:space="preserve"> i-noviny.cz, magazín Lípa, </w:t>
      </w:r>
      <w:proofErr w:type="spellStart"/>
      <w:r w:rsidR="006B50A0" w:rsidRPr="00A546F7">
        <w:rPr>
          <w:bCs/>
          <w:color w:val="000000"/>
        </w:rPr>
        <w:t>Radio</w:t>
      </w:r>
      <w:proofErr w:type="spellEnd"/>
      <w:r w:rsidR="006B50A0" w:rsidRPr="00A546F7">
        <w:rPr>
          <w:bCs/>
          <w:color w:val="000000"/>
        </w:rPr>
        <w:t xml:space="preserve"> </w:t>
      </w:r>
      <w:proofErr w:type="spellStart"/>
      <w:r w:rsidR="006B50A0" w:rsidRPr="00A546F7">
        <w:rPr>
          <w:bCs/>
          <w:color w:val="000000"/>
        </w:rPr>
        <w:t>Contact</w:t>
      </w:r>
      <w:proofErr w:type="spellEnd"/>
      <w:r w:rsidR="006B50A0" w:rsidRPr="00A546F7">
        <w:rPr>
          <w:bCs/>
          <w:color w:val="000000"/>
        </w:rPr>
        <w:t xml:space="preserve"> Liberec,</w:t>
      </w:r>
      <w:r w:rsidR="0040322C" w:rsidRPr="00A546F7">
        <w:rPr>
          <w:bCs/>
          <w:color w:val="000000"/>
        </w:rPr>
        <w:t xml:space="preserve"> </w:t>
      </w:r>
      <w:proofErr w:type="spellStart"/>
      <w:r w:rsidRPr="00A546F7">
        <w:rPr>
          <w:bCs/>
          <w:color w:val="000000"/>
        </w:rPr>
        <w:t>OperaPLUS</w:t>
      </w:r>
      <w:proofErr w:type="spellEnd"/>
      <w:r w:rsidRPr="00A546F7">
        <w:rPr>
          <w:bCs/>
          <w:color w:val="000000"/>
        </w:rPr>
        <w:t xml:space="preserve">, Týdeník Rozhlas, Scena.cz, Acta </w:t>
      </w:r>
      <w:proofErr w:type="spellStart"/>
      <w:r w:rsidRPr="00A546F7">
        <w:rPr>
          <w:bCs/>
          <w:color w:val="000000"/>
        </w:rPr>
        <w:t>Medicinae</w:t>
      </w:r>
      <w:proofErr w:type="spellEnd"/>
      <w:r w:rsidRPr="00A546F7">
        <w:rPr>
          <w:bCs/>
          <w:color w:val="000000"/>
        </w:rPr>
        <w:t xml:space="preserve">, </w:t>
      </w:r>
      <w:r w:rsidR="00A546F7" w:rsidRPr="00A546F7">
        <w:rPr>
          <w:bCs/>
          <w:color w:val="000000"/>
        </w:rPr>
        <w:t xml:space="preserve">Enter, Kalendář Liberecka, </w:t>
      </w:r>
      <w:r w:rsidRPr="00A546F7">
        <w:rPr>
          <w:bCs/>
          <w:color w:val="000000"/>
        </w:rPr>
        <w:t>rádio PROGLAS</w:t>
      </w:r>
      <w:r w:rsidR="00A546F7" w:rsidRPr="00A546F7">
        <w:rPr>
          <w:bCs/>
          <w:color w:val="000000"/>
        </w:rPr>
        <w:t>,</w:t>
      </w:r>
      <w:r w:rsidRPr="00A546F7">
        <w:rPr>
          <w:bCs/>
          <w:color w:val="000000"/>
        </w:rPr>
        <w:t xml:space="preserve"> kino</w:t>
      </w:r>
      <w:r w:rsidR="006B50A0" w:rsidRPr="00A546F7">
        <w:rPr>
          <w:bCs/>
          <w:color w:val="000000"/>
        </w:rPr>
        <w:t xml:space="preserve"> </w:t>
      </w:r>
      <w:proofErr w:type="spellStart"/>
      <w:r w:rsidR="006B50A0" w:rsidRPr="00A546F7">
        <w:rPr>
          <w:bCs/>
          <w:color w:val="000000"/>
        </w:rPr>
        <w:t>Crystal</w:t>
      </w:r>
      <w:proofErr w:type="spellEnd"/>
      <w:r w:rsidR="006B50A0" w:rsidRPr="00A546F7">
        <w:rPr>
          <w:bCs/>
          <w:color w:val="000000"/>
        </w:rPr>
        <w:t xml:space="preserve"> </w:t>
      </w:r>
      <w:r w:rsidR="00A546F7" w:rsidRPr="00A546F7">
        <w:rPr>
          <w:bCs/>
          <w:color w:val="000000"/>
        </w:rPr>
        <w:br/>
      </w:r>
      <w:r w:rsidR="006B50A0" w:rsidRPr="00A546F7">
        <w:rPr>
          <w:bCs/>
          <w:color w:val="000000"/>
        </w:rPr>
        <w:t>a</w:t>
      </w:r>
      <w:r w:rsidRPr="00A546F7">
        <w:rPr>
          <w:bCs/>
          <w:color w:val="000000"/>
        </w:rPr>
        <w:t xml:space="preserve"> Sněžník. </w:t>
      </w:r>
    </w:p>
    <w:p w14:paraId="7A4EB4B3" w14:textId="6F92E58A" w:rsidR="002A0DAD" w:rsidRPr="002A0DAD" w:rsidRDefault="002A0DAD" w:rsidP="007E6635">
      <w:pPr>
        <w:spacing w:after="0" w:line="240" w:lineRule="auto"/>
        <w:ind w:left="-709" w:right="-709"/>
        <w:rPr>
          <w:color w:val="000000"/>
        </w:rPr>
      </w:pPr>
      <w:r w:rsidRPr="001513B5">
        <w:rPr>
          <w:b/>
          <w:color w:val="000000"/>
        </w:rPr>
        <w:t>Záštitu</w:t>
      </w:r>
      <w:r w:rsidRPr="001513B5">
        <w:rPr>
          <w:color w:val="000000"/>
        </w:rPr>
        <w:t xml:space="preserve"> nad </w:t>
      </w:r>
      <w:r>
        <w:rPr>
          <w:color w:val="000000"/>
        </w:rPr>
        <w:t>19</w:t>
      </w:r>
      <w:r w:rsidRPr="001513B5">
        <w:rPr>
          <w:color w:val="000000"/>
        </w:rPr>
        <w:t>. ročníkem MHF Lípa Musica převzali:</w:t>
      </w:r>
      <w:r>
        <w:rPr>
          <w:color w:val="000000"/>
        </w:rPr>
        <w:t xml:space="preserve"> </w:t>
      </w:r>
      <w:r w:rsidRPr="00F21085">
        <w:rPr>
          <w:color w:val="000000"/>
        </w:rPr>
        <w:t>PhDr. Lubomír Zaorálek, ministr kultury</w:t>
      </w:r>
      <w:r>
        <w:rPr>
          <w:color w:val="000000"/>
        </w:rPr>
        <w:t>,</w:t>
      </w:r>
      <w:r w:rsidRPr="001513B5">
        <w:rPr>
          <w:color w:val="000000"/>
        </w:rPr>
        <w:t xml:space="preserve"> J. E. </w:t>
      </w:r>
      <w:proofErr w:type="spellStart"/>
      <w:r w:rsidRPr="001513B5">
        <w:rPr>
          <w:color w:val="000000"/>
        </w:rPr>
        <w:t>Christoph</w:t>
      </w:r>
      <w:proofErr w:type="spellEnd"/>
      <w:r w:rsidRPr="001513B5">
        <w:rPr>
          <w:color w:val="000000"/>
        </w:rPr>
        <w:t xml:space="preserve"> </w:t>
      </w:r>
      <w:proofErr w:type="spellStart"/>
      <w:r w:rsidRPr="001513B5">
        <w:rPr>
          <w:color w:val="000000"/>
        </w:rPr>
        <w:t>Israng</w:t>
      </w:r>
      <w:proofErr w:type="spellEnd"/>
      <w:r w:rsidRPr="001513B5">
        <w:rPr>
          <w:color w:val="000000"/>
        </w:rPr>
        <w:t xml:space="preserve">, velvyslanec Spolkové republiky Německo v Praze, Martin Půta, hejtman Libereckého kraje, Ing. Květa </w:t>
      </w:r>
      <w:proofErr w:type="spellStart"/>
      <w:r w:rsidRPr="001513B5">
        <w:rPr>
          <w:color w:val="000000"/>
        </w:rPr>
        <w:t>Vinklátová</w:t>
      </w:r>
      <w:proofErr w:type="spellEnd"/>
      <w:r w:rsidRPr="001513B5">
        <w:rPr>
          <w:color w:val="000000"/>
        </w:rPr>
        <w:t xml:space="preserve">, členka rady kraje, resort kultury, památkové péče a cestovního ruchu, Oldřich Bubeníček, hejtman Ústeckého kraje, </w:t>
      </w:r>
      <w:proofErr w:type="spellStart"/>
      <w:r w:rsidRPr="001513B5">
        <w:rPr>
          <w:color w:val="000000"/>
        </w:rPr>
        <w:t>Mons</w:t>
      </w:r>
      <w:proofErr w:type="spellEnd"/>
      <w:r w:rsidRPr="001513B5">
        <w:rPr>
          <w:color w:val="000000"/>
        </w:rPr>
        <w:t xml:space="preserve">. Mgr. Jan </w:t>
      </w:r>
      <w:proofErr w:type="spellStart"/>
      <w:r w:rsidRPr="001513B5">
        <w:rPr>
          <w:color w:val="000000"/>
        </w:rPr>
        <w:t>Baxant</w:t>
      </w:r>
      <w:proofErr w:type="spellEnd"/>
      <w:r w:rsidRPr="001513B5">
        <w:rPr>
          <w:color w:val="000000"/>
        </w:rPr>
        <w:t>, biskup litoměřický</w:t>
      </w:r>
      <w:r>
        <w:rPr>
          <w:color w:val="000000"/>
        </w:rPr>
        <w:t xml:space="preserve"> a</w:t>
      </w:r>
      <w:r w:rsidRPr="001513B5">
        <w:rPr>
          <w:color w:val="000000"/>
        </w:rPr>
        <w:t xml:space="preserve"> Ing. Jitka Volfová, starostka města Česká Lípa. MHF Lípa Musica je členem </w:t>
      </w:r>
      <w:r w:rsidRPr="001513B5">
        <w:rPr>
          <w:b/>
          <w:color w:val="000000"/>
        </w:rPr>
        <w:t>České asociace festivalů</w:t>
      </w:r>
      <w:r w:rsidRPr="001513B5">
        <w:rPr>
          <w:color w:val="000000"/>
        </w:rPr>
        <w:t>.</w:t>
      </w:r>
      <w:r>
        <w:rPr>
          <w:color w:val="000000"/>
        </w:rPr>
        <w:br/>
      </w:r>
    </w:p>
    <w:p w14:paraId="5FB48F1F" w14:textId="77777777" w:rsidR="00DA7A32" w:rsidRPr="00A546F7" w:rsidRDefault="00DA7A32" w:rsidP="007E6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709"/>
        <w:rPr>
          <w:rFonts w:cs="Calibri"/>
          <w:bCs/>
        </w:rPr>
      </w:pPr>
      <w:r w:rsidRPr="00A546F7">
        <w:rPr>
          <w:rFonts w:cs="Calibri"/>
          <w:bCs/>
        </w:rPr>
        <w:t xml:space="preserve">Více informací o partnerech najdete na </w:t>
      </w:r>
      <w:hyperlink r:id="rId7" w:history="1">
        <w:r w:rsidRPr="00A546F7">
          <w:rPr>
            <w:rFonts w:cs="Calibri"/>
            <w:bCs/>
          </w:rPr>
          <w:t>http://lipamusica.cz/cs/festival-podporili</w:t>
        </w:r>
      </w:hyperlink>
      <w:r w:rsidRPr="00A546F7">
        <w:rPr>
          <w:rFonts w:cs="Calibri"/>
          <w:bCs/>
        </w:rPr>
        <w:t>.</w:t>
      </w:r>
    </w:p>
    <w:p w14:paraId="2CE37314" w14:textId="61CC8974" w:rsidR="00DA7A32" w:rsidRPr="009603D2" w:rsidRDefault="00DA7A32" w:rsidP="007E6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709"/>
        <w:rPr>
          <w:rFonts w:cs="Calibri"/>
          <w:bCs/>
          <w:sz w:val="11"/>
          <w:szCs w:val="11"/>
        </w:rPr>
      </w:pPr>
      <w:r w:rsidRPr="00A546F7">
        <w:rPr>
          <w:rFonts w:cs="Calibri"/>
          <w:bCs/>
        </w:rPr>
        <w:t>Všem partnerům děkujeme za laskavou podporu!</w:t>
      </w:r>
      <w:r w:rsidR="00E25350">
        <w:rPr>
          <w:rFonts w:cs="Calibri"/>
          <w:bCs/>
        </w:rPr>
        <w:br/>
      </w:r>
    </w:p>
    <w:p w14:paraId="4687D9D8" w14:textId="77777777" w:rsidR="00680003" w:rsidRPr="00E25350" w:rsidRDefault="00680003" w:rsidP="00E25350">
      <w:pPr>
        <w:pStyle w:val="Vchozstyl"/>
        <w:spacing w:after="0"/>
        <w:ind w:right="-709"/>
        <w:outlineLvl w:val="0"/>
        <w:rPr>
          <w:rFonts w:eastAsia="Times New Roman" w:cs="Courier New"/>
          <w:b/>
          <w:color w:val="000000"/>
          <w:sz w:val="2"/>
          <w:szCs w:val="2"/>
          <w:u w:val="single"/>
        </w:rPr>
      </w:pPr>
    </w:p>
    <w:p w14:paraId="64BD18EB" w14:textId="77777777" w:rsidR="00680003" w:rsidRPr="000045E3" w:rsidRDefault="00680003" w:rsidP="00680003">
      <w:pPr>
        <w:pStyle w:val="Vchozstyl"/>
        <w:spacing w:after="0"/>
        <w:ind w:left="-709" w:right="-709"/>
        <w:outlineLvl w:val="0"/>
        <w:rPr>
          <w:rFonts w:eastAsia="Times New Roman" w:cs="Courier New"/>
          <w:color w:val="000000"/>
          <w:sz w:val="28"/>
        </w:rPr>
      </w:pPr>
      <w:r w:rsidRPr="000045E3">
        <w:rPr>
          <w:rFonts w:eastAsia="Times New Roman" w:cs="Courier New"/>
          <w:b/>
          <w:color w:val="000000"/>
          <w:sz w:val="28"/>
        </w:rPr>
        <w:t>Kontakt pro další informace</w:t>
      </w:r>
      <w:r>
        <w:rPr>
          <w:rFonts w:eastAsia="Times New Roman" w:cs="Courier New"/>
          <w:b/>
          <w:color w:val="000000"/>
          <w:sz w:val="28"/>
        </w:rPr>
        <w:t xml:space="preserve"> a novinářské vstupenky</w:t>
      </w:r>
      <w:r w:rsidRPr="000045E3">
        <w:rPr>
          <w:rFonts w:eastAsia="Times New Roman" w:cs="Courier New"/>
          <w:b/>
          <w:color w:val="000000"/>
          <w:sz w:val="28"/>
        </w:rPr>
        <w:t>:</w:t>
      </w:r>
    </w:p>
    <w:p w14:paraId="4571ED53" w14:textId="77777777" w:rsidR="00680003" w:rsidRPr="000045E3" w:rsidRDefault="00680003" w:rsidP="00680003">
      <w:pPr>
        <w:pStyle w:val="Vchozstyl"/>
        <w:spacing w:after="0"/>
        <w:ind w:left="-709" w:right="-709"/>
        <w:outlineLvl w:val="0"/>
        <w:rPr>
          <w:rFonts w:eastAsia="Times New Roman" w:cs="Courier New"/>
          <w:b/>
          <w:color w:val="000000"/>
          <w:sz w:val="20"/>
          <w:szCs w:val="20"/>
        </w:rPr>
      </w:pP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manažerka marketingu &amp; PR </w:t>
      </w:r>
    </w:p>
    <w:p w14:paraId="3EAA6FF4" w14:textId="77777777" w:rsidR="00680003" w:rsidRPr="000045E3" w:rsidRDefault="00680003" w:rsidP="00680003">
      <w:pPr>
        <w:pStyle w:val="Vchozstyl"/>
        <w:spacing w:after="0"/>
        <w:ind w:left="-709" w:right="-709"/>
        <w:rPr>
          <w:rFonts w:eastAsia="Times New Roman" w:cs="Courier New"/>
          <w:color w:val="000000"/>
          <w:sz w:val="20"/>
          <w:szCs w:val="20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ARBOR – spolek pro duchovní kulturu, Žižkova 528/6, 470 01 Česká Lípa; </w:t>
      </w:r>
    </w:p>
    <w:p w14:paraId="5022405E" w14:textId="77777777" w:rsidR="009819BE" w:rsidRDefault="00680003" w:rsidP="00680003">
      <w:pPr>
        <w:pStyle w:val="Vchozstyl"/>
        <w:spacing w:after="0"/>
        <w:ind w:left="-709" w:right="-709"/>
        <w:rPr>
          <w:rStyle w:val="Hypertextovodkaz"/>
          <w:rFonts w:eastAsia="Times New Roman" w:cs="Courier New"/>
          <w:color w:val="000000"/>
          <w:sz w:val="20"/>
          <w:szCs w:val="20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@: </w:t>
      </w:r>
      <w:hyperlink r:id="rId8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9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 | </w:t>
      </w:r>
      <w:hyperlink r:id="rId10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www.facebook.com/lipamusica</w:t>
        </w:r>
      </w:hyperlink>
    </w:p>
    <w:p w14:paraId="2B95C593" w14:textId="6250C855" w:rsidR="00680003" w:rsidRPr="009603D2" w:rsidRDefault="009603D2" w:rsidP="00680003">
      <w:pPr>
        <w:pStyle w:val="Vchozstyl"/>
        <w:spacing w:after="0"/>
        <w:ind w:left="-709" w:right="-709"/>
        <w:rPr>
          <w:rStyle w:val="Hypertextovodkaz"/>
          <w:rFonts w:eastAsia="Times New Roman" w:cs="Courier New"/>
          <w:color w:val="000000"/>
          <w:sz w:val="11"/>
          <w:szCs w:val="11"/>
        </w:rPr>
      </w:pPr>
      <w:r>
        <w:rPr>
          <w:rStyle w:val="Hypertextovodkaz"/>
          <w:rFonts w:eastAsia="Times New Roman" w:cs="Courier New"/>
          <w:color w:val="000000"/>
          <w:sz w:val="20"/>
          <w:szCs w:val="20"/>
        </w:rPr>
        <w:br/>
      </w:r>
    </w:p>
    <w:p w14:paraId="2BC95B64" w14:textId="77777777" w:rsidR="00680003" w:rsidRPr="00E25350" w:rsidRDefault="00680003" w:rsidP="00680003">
      <w:pPr>
        <w:pStyle w:val="Vchozstyl"/>
        <w:spacing w:after="0"/>
        <w:ind w:left="-709" w:right="-709"/>
        <w:rPr>
          <w:rStyle w:val="Hypertextovodkaz"/>
          <w:rFonts w:eastAsia="Times New Roman" w:cs="Courier New"/>
          <w:color w:val="000000"/>
          <w:sz w:val="10"/>
          <w:szCs w:val="10"/>
        </w:rPr>
      </w:pPr>
    </w:p>
    <w:p w14:paraId="06757DFD" w14:textId="0B3405DC" w:rsidR="008444B5" w:rsidRPr="009603D2" w:rsidRDefault="00680003" w:rsidP="00960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07"/>
          <w:tab w:val="left" w:pos="1123"/>
          <w:tab w:val="left" w:pos="2039"/>
          <w:tab w:val="left" w:pos="2955"/>
          <w:tab w:val="left" w:pos="3871"/>
          <w:tab w:val="left" w:pos="4787"/>
          <w:tab w:val="left" w:pos="5703"/>
          <w:tab w:val="left" w:pos="6619"/>
          <w:tab w:val="left" w:pos="7535"/>
          <w:tab w:val="left" w:pos="8451"/>
          <w:tab w:val="left" w:pos="9367"/>
          <w:tab w:val="left" w:pos="10283"/>
          <w:tab w:val="left" w:pos="11199"/>
          <w:tab w:val="left" w:pos="12115"/>
          <w:tab w:val="left" w:pos="13031"/>
          <w:tab w:val="left" w:pos="13947"/>
        </w:tabs>
        <w:spacing w:after="0" w:line="100" w:lineRule="atLeast"/>
        <w:ind w:left="-709" w:right="-709"/>
        <w:jc w:val="center"/>
        <w:rPr>
          <w:shd w:val="clear" w:color="auto" w:fill="FFFF00"/>
        </w:rPr>
      </w:pPr>
      <w:r>
        <w:rPr>
          <w:b/>
        </w:rPr>
        <w:t xml:space="preserve">PRESSKIT s fotografiemi k jednotlivým projektům je ke stažení </w:t>
      </w:r>
      <w:hyperlink r:id="rId11" w:history="1">
        <w:r>
          <w:rPr>
            <w:rStyle w:val="Hypertextovodkaz"/>
            <w:b/>
          </w:rPr>
          <w:t>ZDE</w:t>
        </w:r>
      </w:hyperlink>
      <w:r>
        <w:rPr>
          <w:b/>
        </w:rPr>
        <w:t xml:space="preserve">. </w:t>
      </w:r>
      <w:bookmarkEnd w:id="0"/>
    </w:p>
    <w:sectPr w:rsidR="008444B5" w:rsidRPr="009603D2" w:rsidSect="007321EE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701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B16EC" w14:textId="77777777" w:rsidR="00ED559E" w:rsidRDefault="00ED559E">
      <w:pPr>
        <w:spacing w:after="0" w:line="240" w:lineRule="auto"/>
      </w:pPr>
      <w:r>
        <w:separator/>
      </w:r>
    </w:p>
  </w:endnote>
  <w:endnote w:type="continuationSeparator" w:id="0">
    <w:p w14:paraId="007AE20A" w14:textId="77777777" w:rsidR="00ED559E" w:rsidRDefault="00ED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MS Gothic"/>
    <w:panose1 w:val="020B0604020202020204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DA2B" w14:textId="716F2301" w:rsidR="008E2969" w:rsidRDefault="00113404" w:rsidP="009B5968">
    <w:pPr>
      <w:pStyle w:val="Zpat"/>
      <w:ind w:left="-1418"/>
      <w:jc w:val="right"/>
    </w:pPr>
    <w:r w:rsidRPr="00113404"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581A3487" wp14:editId="5695E5F8">
          <wp:simplePos x="0" y="0"/>
          <wp:positionH relativeFrom="column">
            <wp:posOffset>-196215</wp:posOffset>
          </wp:positionH>
          <wp:positionV relativeFrom="paragraph">
            <wp:posOffset>321945</wp:posOffset>
          </wp:positionV>
          <wp:extent cx="1462405" cy="43561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7BF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39A502DD" wp14:editId="6559E30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70800" cy="979200"/>
          <wp:effectExtent l="0" t="0" r="0" b="0"/>
          <wp:wrapSquare wrapText="bothSides"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40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8E3E" w14:textId="77777777" w:rsidR="00ED559E" w:rsidRDefault="00ED559E">
      <w:pPr>
        <w:spacing w:after="0" w:line="240" w:lineRule="auto"/>
      </w:pPr>
      <w:r>
        <w:separator/>
      </w:r>
    </w:p>
  </w:footnote>
  <w:footnote w:type="continuationSeparator" w:id="0">
    <w:p w14:paraId="7F8F368A" w14:textId="77777777" w:rsidR="00ED559E" w:rsidRDefault="00ED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9AE8" w14:textId="77777777" w:rsidR="003707BF" w:rsidRDefault="003707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2735" w14:textId="77777777" w:rsidR="008E2969" w:rsidRDefault="00A93F34">
    <w:pPr>
      <w:pStyle w:val="Zhlav"/>
      <w:ind w:left="-1417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12B45" wp14:editId="3D8665EF">
              <wp:simplePos x="0" y="0"/>
              <wp:positionH relativeFrom="column">
                <wp:posOffset>3938270</wp:posOffset>
              </wp:positionH>
              <wp:positionV relativeFrom="paragraph">
                <wp:posOffset>400050</wp:posOffset>
              </wp:positionV>
              <wp:extent cx="2456180" cy="57658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4135" w14:textId="45CC56DB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B91314">
                            <w:rPr>
                              <w:b/>
                              <w:color w:val="000000"/>
                              <w:sz w:val="20"/>
                            </w:rPr>
                            <w:t>18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2020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2E096B">
                            <w:rPr>
                              <w:b/>
                              <w:color w:val="000000"/>
                              <w:sz w:val="20"/>
                            </w:rPr>
                            <w:t>8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3950D9">
                            <w:rPr>
                              <w:b/>
                              <w:color w:val="000000"/>
                              <w:sz w:val="20"/>
                            </w:rPr>
                            <w:t>10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AD4359">
                            <w:rPr>
                              <w:b/>
                              <w:color w:val="000000"/>
                              <w:sz w:val="20"/>
                            </w:rPr>
                            <w:t>2020</w:t>
                          </w:r>
                          <w:r w:rsidR="00A93F34"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 w:rsidR="00FF6BBE" w:rsidRPr="00AD4359">
                            <w:rPr>
                              <w:b/>
                              <w:i/>
                              <w:iCs/>
                              <w:color w:val="FF0000"/>
                              <w:sz w:val="16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12B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0.1pt;margin-top:31.5pt;width:193.4pt;height:4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eeX4QEAAK8DAAAOAAAAZHJzL2Uyb0RvYy54bWysU1Fv0zAQfkfiP1h+p2mqthtR0wmYhpAG&#13;&#10;Q9r4AY5jNxaxz5zdJuXXc3a6rsAb4sU6333+7r678+ZmtD07KAwGXM3L2Zwz5SS0xu1q/u3p7s01&#13;&#10;ZyEK14oenKr5UQV+s339ajP4Si2gg75VyIjEhWrwNe9i9FVRBNkpK8IMvHIU1IBWRLrirmhRDMRu&#13;&#10;+2Ixn6+LAbD1CFKFQN7bKci3mV9rJeOD1kFF1tecaov5xHw26Sy2G1HtUPjOyFMZ4h+qsMI4Snqm&#13;&#10;uhVRsD2av6iskQgBdJxJsAVobaTKGkhNOf9DzWMnvMpaqDnBn9sU/h+t/HL4isy0NV9z5oSlET2p&#13;&#10;MbL3MLIydWfwoSLQoydYHMlNU85Kg78H+T0QpLjATA9CQjfDZ2iJT+wj5BejRpt6RKoZ0dA4jucR&#13;&#10;pJySnIvlal1eU0hSbHW1XpGdUojq+bXHED8qsCwZNUcacWYXh/sQJ+gzJCVzcGf6nvyi6t1vDuJM&#13;&#10;nlx9KngqPY7NSOgkqYH2SDoQpq2hLSejA/zJ2UAbU/PwYy9QcdZ/cjSSt+VymVYsX5arqwVd8DLS&#13;&#10;XEaEk0RV88jZZH6I01ruPZpdR5mmNjt4R/3TJkt7qepUN21Fbs5pg9PaXd4z6uWfbX8BAAD//wMA&#13;&#10;UEsDBBQABgAIAAAAIQC0vUM34AAAABABAAAPAAAAZHJzL2Rvd25yZXYueG1sTE/LTsMwELwj8Q/W&#13;&#10;InGjNqkoVRqnQqAKhLgQ+gFubJIo8dqK7STw9WxP9LKa1c7Oo9gvdmCTGUPnUML9SgAzWDvdYSPh&#13;&#10;+HW42wILUaFWg0Mj4ccE2JfXV4XKtZvx00xVbBiJYMiVhDZGn3Me6tZYFVbOG6TbtxutirSODdej&#13;&#10;mkncDjwTYsOt6pAcWuXNc2vqvkpWwiG9vtnplyf/XtUztr5Px49eytub5WVH42kHLJol/n/AuQPl&#13;&#10;h5KCnVxCHdggYZOJjKgE1lTsTBDikdCJ0MN6C7ws+GWR8g8AAP//AwBQSwECLQAUAAYACAAAACEA&#13;&#10;toM4kv4AAADhAQAAEwAAAAAAAAAAAAAAAAAAAAAAW0NvbnRlbnRfVHlwZXNdLnhtbFBLAQItABQA&#13;&#10;BgAIAAAAIQA4/SH/1gAAAJQBAAALAAAAAAAAAAAAAAAAAC8BAABfcmVscy8ucmVsc1BLAQItABQA&#13;&#10;BgAIAAAAIQCZaeeX4QEAAK8DAAAOAAAAAAAAAAAAAAAAAC4CAABkcnMvZTJvRG9jLnhtbFBLAQIt&#13;&#10;ABQABgAIAAAAIQC0vUM34AAAABABAAAPAAAAAAAAAAAAAAAAADsEAABkcnMvZG93bnJldi54bWxQ&#13;&#10;SwUGAAAAAAQABADzAAAASAUAAAAA&#13;&#10;" filled="f" stroked="f">
              <v:path arrowok="t"/>
              <v:textbox>
                <w:txbxContent>
                  <w:p w14:paraId="19E14135" w14:textId="45CC56DB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B91314">
                      <w:rPr>
                        <w:b/>
                        <w:color w:val="000000"/>
                        <w:sz w:val="20"/>
                      </w:rPr>
                      <w:t>18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2020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2E096B">
                      <w:rPr>
                        <w:b/>
                        <w:color w:val="000000"/>
                        <w:sz w:val="20"/>
                      </w:rPr>
                      <w:t>8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3950D9">
                      <w:rPr>
                        <w:b/>
                        <w:color w:val="000000"/>
                        <w:sz w:val="20"/>
                      </w:rPr>
                      <w:t>10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AD4359">
                      <w:rPr>
                        <w:b/>
                        <w:color w:val="000000"/>
                        <w:sz w:val="20"/>
                      </w:rPr>
                      <w:t>2020</w:t>
                    </w:r>
                    <w:r w:rsidR="00A93F34">
                      <w:rPr>
                        <w:b/>
                        <w:color w:val="000000"/>
                        <w:sz w:val="20"/>
                      </w:rPr>
                      <w:br/>
                    </w:r>
                    <w:r w:rsidR="00FF6BBE" w:rsidRPr="00AD4359">
                      <w:rPr>
                        <w:b/>
                        <w:i/>
                        <w:iCs/>
                        <w:color w:val="FF0000"/>
                        <w:sz w:val="16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707BF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3560332" wp14:editId="35C54EEF">
          <wp:simplePos x="0" y="0"/>
          <wp:positionH relativeFrom="margin">
            <wp:posOffset>1847215</wp:posOffset>
          </wp:positionH>
          <wp:positionV relativeFrom="margin">
            <wp:posOffset>-925195</wp:posOffset>
          </wp:positionV>
          <wp:extent cx="2043430" cy="683895"/>
          <wp:effectExtent l="0" t="0" r="0" b="0"/>
          <wp:wrapSquare wrapText="bothSides"/>
          <wp:docPr id="8" name="obrázek 2" descr="LípaMusica_CI_logo_cerna_CZ_horizont_bi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ípaMusica_CI_logo_cerna_CZ_horizont_bi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7BF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720262" wp14:editId="49D26874">
          <wp:simplePos x="0" y="0"/>
          <wp:positionH relativeFrom="column">
            <wp:posOffset>-900430</wp:posOffset>
          </wp:positionH>
          <wp:positionV relativeFrom="paragraph">
            <wp:posOffset>970280</wp:posOffset>
          </wp:positionV>
          <wp:extent cx="7545705" cy="286385"/>
          <wp:effectExtent l="0" t="0" r="0" b="0"/>
          <wp:wrapSquare wrapText="bothSides"/>
          <wp:docPr id="9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60367" w14:textId="77777777" w:rsidR="003707BF" w:rsidRDefault="00370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BC"/>
    <w:rsid w:val="000045E3"/>
    <w:rsid w:val="000076DA"/>
    <w:rsid w:val="00015349"/>
    <w:rsid w:val="0001727C"/>
    <w:rsid w:val="00017EF1"/>
    <w:rsid w:val="000260DA"/>
    <w:rsid w:val="00027F5E"/>
    <w:rsid w:val="000306AA"/>
    <w:rsid w:val="00032BB1"/>
    <w:rsid w:val="0003301D"/>
    <w:rsid w:val="0003395E"/>
    <w:rsid w:val="00034CC4"/>
    <w:rsid w:val="00036A90"/>
    <w:rsid w:val="00037B0E"/>
    <w:rsid w:val="00041AC5"/>
    <w:rsid w:val="0005501D"/>
    <w:rsid w:val="00061DEC"/>
    <w:rsid w:val="00066D73"/>
    <w:rsid w:val="00070E2E"/>
    <w:rsid w:val="00071213"/>
    <w:rsid w:val="00072915"/>
    <w:rsid w:val="00074CAD"/>
    <w:rsid w:val="000752B8"/>
    <w:rsid w:val="000778DC"/>
    <w:rsid w:val="00080EA7"/>
    <w:rsid w:val="000841F3"/>
    <w:rsid w:val="000863F9"/>
    <w:rsid w:val="00086819"/>
    <w:rsid w:val="00094CA2"/>
    <w:rsid w:val="00095CC6"/>
    <w:rsid w:val="000A2110"/>
    <w:rsid w:val="000A4EA1"/>
    <w:rsid w:val="000A6EC8"/>
    <w:rsid w:val="000A7F92"/>
    <w:rsid w:val="000B6964"/>
    <w:rsid w:val="000B6D93"/>
    <w:rsid w:val="000C0872"/>
    <w:rsid w:val="000C1FDF"/>
    <w:rsid w:val="000C3B93"/>
    <w:rsid w:val="000C3CBE"/>
    <w:rsid w:val="000C4FBF"/>
    <w:rsid w:val="000C7574"/>
    <w:rsid w:val="000D63EA"/>
    <w:rsid w:val="000E0E46"/>
    <w:rsid w:val="000E2F00"/>
    <w:rsid w:val="000E476E"/>
    <w:rsid w:val="000F0397"/>
    <w:rsid w:val="000F36F3"/>
    <w:rsid w:val="000F778E"/>
    <w:rsid w:val="00100AF7"/>
    <w:rsid w:val="001025BA"/>
    <w:rsid w:val="00105AEC"/>
    <w:rsid w:val="00107C11"/>
    <w:rsid w:val="001121AE"/>
    <w:rsid w:val="00113404"/>
    <w:rsid w:val="00113E78"/>
    <w:rsid w:val="001226B4"/>
    <w:rsid w:val="00122B28"/>
    <w:rsid w:val="00124869"/>
    <w:rsid w:val="00131B36"/>
    <w:rsid w:val="00135303"/>
    <w:rsid w:val="00137F27"/>
    <w:rsid w:val="001413BD"/>
    <w:rsid w:val="00144762"/>
    <w:rsid w:val="001476F9"/>
    <w:rsid w:val="001513B5"/>
    <w:rsid w:val="00152141"/>
    <w:rsid w:val="001615B3"/>
    <w:rsid w:val="00182636"/>
    <w:rsid w:val="00182EC2"/>
    <w:rsid w:val="00184561"/>
    <w:rsid w:val="00187665"/>
    <w:rsid w:val="0019341E"/>
    <w:rsid w:val="001A0BBD"/>
    <w:rsid w:val="001A3DD8"/>
    <w:rsid w:val="001B3F2C"/>
    <w:rsid w:val="001C123B"/>
    <w:rsid w:val="001C4561"/>
    <w:rsid w:val="001C4685"/>
    <w:rsid w:val="001C5FC0"/>
    <w:rsid w:val="001D00BE"/>
    <w:rsid w:val="001D2EA9"/>
    <w:rsid w:val="001D6BC6"/>
    <w:rsid w:val="001E0A30"/>
    <w:rsid w:val="001E68A3"/>
    <w:rsid w:val="001E69E2"/>
    <w:rsid w:val="001E7898"/>
    <w:rsid w:val="001F1416"/>
    <w:rsid w:val="001F3106"/>
    <w:rsid w:val="001F5484"/>
    <w:rsid w:val="001F7F76"/>
    <w:rsid w:val="0020117C"/>
    <w:rsid w:val="0020467E"/>
    <w:rsid w:val="0021088F"/>
    <w:rsid w:val="00217450"/>
    <w:rsid w:val="002212F3"/>
    <w:rsid w:val="00222DCF"/>
    <w:rsid w:val="00225820"/>
    <w:rsid w:val="00237921"/>
    <w:rsid w:val="00242FCE"/>
    <w:rsid w:val="00246462"/>
    <w:rsid w:val="0026025D"/>
    <w:rsid w:val="00261022"/>
    <w:rsid w:val="002633DA"/>
    <w:rsid w:val="00271464"/>
    <w:rsid w:val="00273060"/>
    <w:rsid w:val="00291B6B"/>
    <w:rsid w:val="00293AD0"/>
    <w:rsid w:val="002A04B0"/>
    <w:rsid w:val="002A0D07"/>
    <w:rsid w:val="002A0DAD"/>
    <w:rsid w:val="002A2548"/>
    <w:rsid w:val="002A2C84"/>
    <w:rsid w:val="002A40CA"/>
    <w:rsid w:val="002A5629"/>
    <w:rsid w:val="002B1122"/>
    <w:rsid w:val="002B1A76"/>
    <w:rsid w:val="002B2C28"/>
    <w:rsid w:val="002B599A"/>
    <w:rsid w:val="002B5AF8"/>
    <w:rsid w:val="002B644E"/>
    <w:rsid w:val="002B7D08"/>
    <w:rsid w:val="002C5316"/>
    <w:rsid w:val="002C631A"/>
    <w:rsid w:val="002C7784"/>
    <w:rsid w:val="002C7E47"/>
    <w:rsid w:val="002D15D6"/>
    <w:rsid w:val="002D3C34"/>
    <w:rsid w:val="002D7C94"/>
    <w:rsid w:val="002E096B"/>
    <w:rsid w:val="002E56F5"/>
    <w:rsid w:val="002F0152"/>
    <w:rsid w:val="002F5221"/>
    <w:rsid w:val="002F58DC"/>
    <w:rsid w:val="002F7B07"/>
    <w:rsid w:val="0030122C"/>
    <w:rsid w:val="00302379"/>
    <w:rsid w:val="003033A8"/>
    <w:rsid w:val="00303D93"/>
    <w:rsid w:val="003056ED"/>
    <w:rsid w:val="00307F71"/>
    <w:rsid w:val="00320DA0"/>
    <w:rsid w:val="003215F2"/>
    <w:rsid w:val="0032359C"/>
    <w:rsid w:val="00334249"/>
    <w:rsid w:val="003417BD"/>
    <w:rsid w:val="00344229"/>
    <w:rsid w:val="00350545"/>
    <w:rsid w:val="00353369"/>
    <w:rsid w:val="00354ECD"/>
    <w:rsid w:val="00355698"/>
    <w:rsid w:val="00357D6C"/>
    <w:rsid w:val="0036064A"/>
    <w:rsid w:val="00362450"/>
    <w:rsid w:val="00366BCC"/>
    <w:rsid w:val="00367320"/>
    <w:rsid w:val="003707BF"/>
    <w:rsid w:val="00373989"/>
    <w:rsid w:val="00391840"/>
    <w:rsid w:val="00393EC3"/>
    <w:rsid w:val="003950D9"/>
    <w:rsid w:val="003969CC"/>
    <w:rsid w:val="003A65FA"/>
    <w:rsid w:val="003A79A7"/>
    <w:rsid w:val="003B004B"/>
    <w:rsid w:val="003B29A8"/>
    <w:rsid w:val="003B57E1"/>
    <w:rsid w:val="003B7EC8"/>
    <w:rsid w:val="003C2F1C"/>
    <w:rsid w:val="003C40BC"/>
    <w:rsid w:val="003D0797"/>
    <w:rsid w:val="003D4830"/>
    <w:rsid w:val="003D5A14"/>
    <w:rsid w:val="003D76BB"/>
    <w:rsid w:val="003D789C"/>
    <w:rsid w:val="003E5F15"/>
    <w:rsid w:val="003E71F6"/>
    <w:rsid w:val="003E7684"/>
    <w:rsid w:val="003F0442"/>
    <w:rsid w:val="003F2739"/>
    <w:rsid w:val="003F3DF4"/>
    <w:rsid w:val="003F3F56"/>
    <w:rsid w:val="004012DC"/>
    <w:rsid w:val="0040322C"/>
    <w:rsid w:val="004051C9"/>
    <w:rsid w:val="00405D1F"/>
    <w:rsid w:val="004146BA"/>
    <w:rsid w:val="00420415"/>
    <w:rsid w:val="00420763"/>
    <w:rsid w:val="00421814"/>
    <w:rsid w:val="00422F2F"/>
    <w:rsid w:val="0043111C"/>
    <w:rsid w:val="0043247A"/>
    <w:rsid w:val="00433FF6"/>
    <w:rsid w:val="00435CED"/>
    <w:rsid w:val="00441FC1"/>
    <w:rsid w:val="00443683"/>
    <w:rsid w:val="004461B7"/>
    <w:rsid w:val="0044755C"/>
    <w:rsid w:val="00451A8D"/>
    <w:rsid w:val="00452C76"/>
    <w:rsid w:val="004533C4"/>
    <w:rsid w:val="004535BA"/>
    <w:rsid w:val="00453F33"/>
    <w:rsid w:val="00456C1B"/>
    <w:rsid w:val="00456D0C"/>
    <w:rsid w:val="00457733"/>
    <w:rsid w:val="0046121B"/>
    <w:rsid w:val="004658FF"/>
    <w:rsid w:val="00465DE7"/>
    <w:rsid w:val="0046609A"/>
    <w:rsid w:val="0048098B"/>
    <w:rsid w:val="0048264C"/>
    <w:rsid w:val="00483E2B"/>
    <w:rsid w:val="0049395E"/>
    <w:rsid w:val="00494570"/>
    <w:rsid w:val="004955B8"/>
    <w:rsid w:val="004A36D1"/>
    <w:rsid w:val="004A3B76"/>
    <w:rsid w:val="004A746A"/>
    <w:rsid w:val="004B20B8"/>
    <w:rsid w:val="004C18BF"/>
    <w:rsid w:val="004C2A2C"/>
    <w:rsid w:val="004C66BD"/>
    <w:rsid w:val="004C7E58"/>
    <w:rsid w:val="004D071A"/>
    <w:rsid w:val="004D525E"/>
    <w:rsid w:val="004D7327"/>
    <w:rsid w:val="004E1B2E"/>
    <w:rsid w:val="004E28FB"/>
    <w:rsid w:val="004E2D5A"/>
    <w:rsid w:val="004E472E"/>
    <w:rsid w:val="004F133A"/>
    <w:rsid w:val="004F42E6"/>
    <w:rsid w:val="004F4511"/>
    <w:rsid w:val="004F6EE8"/>
    <w:rsid w:val="004F74C6"/>
    <w:rsid w:val="005079BE"/>
    <w:rsid w:val="00507DCC"/>
    <w:rsid w:val="00507F7F"/>
    <w:rsid w:val="005121FC"/>
    <w:rsid w:val="00521811"/>
    <w:rsid w:val="0052187C"/>
    <w:rsid w:val="005231F3"/>
    <w:rsid w:val="0052333B"/>
    <w:rsid w:val="0052543B"/>
    <w:rsid w:val="005265F4"/>
    <w:rsid w:val="005314DA"/>
    <w:rsid w:val="00535AD1"/>
    <w:rsid w:val="00541F85"/>
    <w:rsid w:val="005426FF"/>
    <w:rsid w:val="0054519F"/>
    <w:rsid w:val="00546D13"/>
    <w:rsid w:val="00554F9F"/>
    <w:rsid w:val="00555159"/>
    <w:rsid w:val="00560ACF"/>
    <w:rsid w:val="0056718F"/>
    <w:rsid w:val="00572151"/>
    <w:rsid w:val="00574E7D"/>
    <w:rsid w:val="00575E6A"/>
    <w:rsid w:val="00576E5B"/>
    <w:rsid w:val="00581DC4"/>
    <w:rsid w:val="00582D27"/>
    <w:rsid w:val="00583E74"/>
    <w:rsid w:val="005952D3"/>
    <w:rsid w:val="00596476"/>
    <w:rsid w:val="00597507"/>
    <w:rsid w:val="005A4915"/>
    <w:rsid w:val="005A574F"/>
    <w:rsid w:val="005B0575"/>
    <w:rsid w:val="005B0AC5"/>
    <w:rsid w:val="005B3C4E"/>
    <w:rsid w:val="005B4227"/>
    <w:rsid w:val="005B5BFC"/>
    <w:rsid w:val="005B77D1"/>
    <w:rsid w:val="005C2817"/>
    <w:rsid w:val="005C601A"/>
    <w:rsid w:val="005D10BC"/>
    <w:rsid w:val="005D4777"/>
    <w:rsid w:val="005D4895"/>
    <w:rsid w:val="005D7982"/>
    <w:rsid w:val="005E0E3D"/>
    <w:rsid w:val="005E0E49"/>
    <w:rsid w:val="005E39E3"/>
    <w:rsid w:val="005E3E84"/>
    <w:rsid w:val="005E7923"/>
    <w:rsid w:val="005F2ACA"/>
    <w:rsid w:val="005F5D5A"/>
    <w:rsid w:val="00602161"/>
    <w:rsid w:val="00602220"/>
    <w:rsid w:val="006055AC"/>
    <w:rsid w:val="006120AF"/>
    <w:rsid w:val="00612A32"/>
    <w:rsid w:val="006176AC"/>
    <w:rsid w:val="00617E64"/>
    <w:rsid w:val="006210B2"/>
    <w:rsid w:val="00623624"/>
    <w:rsid w:val="0062454D"/>
    <w:rsid w:val="00624770"/>
    <w:rsid w:val="00624EAA"/>
    <w:rsid w:val="006262DE"/>
    <w:rsid w:val="006269FB"/>
    <w:rsid w:val="00630D8E"/>
    <w:rsid w:val="006347A1"/>
    <w:rsid w:val="006357CD"/>
    <w:rsid w:val="00640896"/>
    <w:rsid w:val="006413BB"/>
    <w:rsid w:val="006414FB"/>
    <w:rsid w:val="00644FCB"/>
    <w:rsid w:val="00646B91"/>
    <w:rsid w:val="00650454"/>
    <w:rsid w:val="00650AF3"/>
    <w:rsid w:val="00652CAE"/>
    <w:rsid w:val="00656BB5"/>
    <w:rsid w:val="00671592"/>
    <w:rsid w:val="00680003"/>
    <w:rsid w:val="00680BAF"/>
    <w:rsid w:val="006814C7"/>
    <w:rsid w:val="00682638"/>
    <w:rsid w:val="006964E6"/>
    <w:rsid w:val="00696A33"/>
    <w:rsid w:val="00696F22"/>
    <w:rsid w:val="006973E4"/>
    <w:rsid w:val="006A1CE1"/>
    <w:rsid w:val="006A65DD"/>
    <w:rsid w:val="006A7A0A"/>
    <w:rsid w:val="006B1E13"/>
    <w:rsid w:val="006B1ED1"/>
    <w:rsid w:val="006B20AD"/>
    <w:rsid w:val="006B2843"/>
    <w:rsid w:val="006B50A0"/>
    <w:rsid w:val="006B6266"/>
    <w:rsid w:val="006B6B5A"/>
    <w:rsid w:val="006C01A5"/>
    <w:rsid w:val="006C6ADF"/>
    <w:rsid w:val="006E3AE2"/>
    <w:rsid w:val="006F2FA0"/>
    <w:rsid w:val="006F3562"/>
    <w:rsid w:val="006F38AE"/>
    <w:rsid w:val="006F3EF4"/>
    <w:rsid w:val="006F663E"/>
    <w:rsid w:val="006F7032"/>
    <w:rsid w:val="007012A7"/>
    <w:rsid w:val="00705523"/>
    <w:rsid w:val="00705A93"/>
    <w:rsid w:val="00716D01"/>
    <w:rsid w:val="00724AA1"/>
    <w:rsid w:val="00724CA7"/>
    <w:rsid w:val="00725415"/>
    <w:rsid w:val="00726898"/>
    <w:rsid w:val="0073163A"/>
    <w:rsid w:val="007321EE"/>
    <w:rsid w:val="0073487F"/>
    <w:rsid w:val="00735E34"/>
    <w:rsid w:val="00744167"/>
    <w:rsid w:val="00744894"/>
    <w:rsid w:val="0074606A"/>
    <w:rsid w:val="0074690F"/>
    <w:rsid w:val="00747347"/>
    <w:rsid w:val="00747D80"/>
    <w:rsid w:val="00751632"/>
    <w:rsid w:val="0075313E"/>
    <w:rsid w:val="00754768"/>
    <w:rsid w:val="00756F15"/>
    <w:rsid w:val="00757362"/>
    <w:rsid w:val="00764AA6"/>
    <w:rsid w:val="00770193"/>
    <w:rsid w:val="007706E0"/>
    <w:rsid w:val="007758DD"/>
    <w:rsid w:val="00775937"/>
    <w:rsid w:val="007775F3"/>
    <w:rsid w:val="007836E3"/>
    <w:rsid w:val="007839BB"/>
    <w:rsid w:val="00785371"/>
    <w:rsid w:val="00786B54"/>
    <w:rsid w:val="00792E6E"/>
    <w:rsid w:val="00794857"/>
    <w:rsid w:val="007951B6"/>
    <w:rsid w:val="00795441"/>
    <w:rsid w:val="00796BF0"/>
    <w:rsid w:val="00797E7B"/>
    <w:rsid w:val="007A2B60"/>
    <w:rsid w:val="007A32D1"/>
    <w:rsid w:val="007A5591"/>
    <w:rsid w:val="007A6073"/>
    <w:rsid w:val="007B1D5F"/>
    <w:rsid w:val="007B33AD"/>
    <w:rsid w:val="007C0F05"/>
    <w:rsid w:val="007C3A6D"/>
    <w:rsid w:val="007C3B39"/>
    <w:rsid w:val="007C4705"/>
    <w:rsid w:val="007D4342"/>
    <w:rsid w:val="007D5DBA"/>
    <w:rsid w:val="007D680A"/>
    <w:rsid w:val="007D7ED0"/>
    <w:rsid w:val="007E06C4"/>
    <w:rsid w:val="007E24C1"/>
    <w:rsid w:val="007E5746"/>
    <w:rsid w:val="007E6635"/>
    <w:rsid w:val="007E6FC7"/>
    <w:rsid w:val="007F2CB0"/>
    <w:rsid w:val="007F2DAC"/>
    <w:rsid w:val="008056E2"/>
    <w:rsid w:val="00810C95"/>
    <w:rsid w:val="00815EE1"/>
    <w:rsid w:val="00817526"/>
    <w:rsid w:val="00821772"/>
    <w:rsid w:val="008219EC"/>
    <w:rsid w:val="00822797"/>
    <w:rsid w:val="008230F1"/>
    <w:rsid w:val="00823697"/>
    <w:rsid w:val="00824C51"/>
    <w:rsid w:val="008270AF"/>
    <w:rsid w:val="00833961"/>
    <w:rsid w:val="00835224"/>
    <w:rsid w:val="00837013"/>
    <w:rsid w:val="008373B9"/>
    <w:rsid w:val="00842345"/>
    <w:rsid w:val="00843D44"/>
    <w:rsid w:val="008444B5"/>
    <w:rsid w:val="00850A8D"/>
    <w:rsid w:val="008526F7"/>
    <w:rsid w:val="008533D5"/>
    <w:rsid w:val="00853A71"/>
    <w:rsid w:val="00853E3D"/>
    <w:rsid w:val="00856299"/>
    <w:rsid w:val="008603B8"/>
    <w:rsid w:val="008628AF"/>
    <w:rsid w:val="008713D3"/>
    <w:rsid w:val="00873A73"/>
    <w:rsid w:val="00874A00"/>
    <w:rsid w:val="00875F6A"/>
    <w:rsid w:val="00877742"/>
    <w:rsid w:val="0088156E"/>
    <w:rsid w:val="00890CE7"/>
    <w:rsid w:val="00890EDD"/>
    <w:rsid w:val="0089117E"/>
    <w:rsid w:val="0089153A"/>
    <w:rsid w:val="00894D6B"/>
    <w:rsid w:val="00894EE4"/>
    <w:rsid w:val="0089671C"/>
    <w:rsid w:val="008A1C3B"/>
    <w:rsid w:val="008A1CA6"/>
    <w:rsid w:val="008A4030"/>
    <w:rsid w:val="008B0903"/>
    <w:rsid w:val="008B13BB"/>
    <w:rsid w:val="008B1931"/>
    <w:rsid w:val="008B4983"/>
    <w:rsid w:val="008C1604"/>
    <w:rsid w:val="008C1A68"/>
    <w:rsid w:val="008C4F19"/>
    <w:rsid w:val="008C57BC"/>
    <w:rsid w:val="008D0438"/>
    <w:rsid w:val="008D190E"/>
    <w:rsid w:val="008D3384"/>
    <w:rsid w:val="008D3963"/>
    <w:rsid w:val="008D4BCF"/>
    <w:rsid w:val="008D51A5"/>
    <w:rsid w:val="008D6261"/>
    <w:rsid w:val="008E2969"/>
    <w:rsid w:val="008E7A7F"/>
    <w:rsid w:val="008F2DC5"/>
    <w:rsid w:val="008F399D"/>
    <w:rsid w:val="00900F23"/>
    <w:rsid w:val="00902881"/>
    <w:rsid w:val="00904EAE"/>
    <w:rsid w:val="00911898"/>
    <w:rsid w:val="00916859"/>
    <w:rsid w:val="00921555"/>
    <w:rsid w:val="0093102A"/>
    <w:rsid w:val="009311F9"/>
    <w:rsid w:val="00931582"/>
    <w:rsid w:val="00937119"/>
    <w:rsid w:val="00943470"/>
    <w:rsid w:val="0094394F"/>
    <w:rsid w:val="00946066"/>
    <w:rsid w:val="00950768"/>
    <w:rsid w:val="00952DF7"/>
    <w:rsid w:val="009603D2"/>
    <w:rsid w:val="009663BC"/>
    <w:rsid w:val="00967534"/>
    <w:rsid w:val="00973E13"/>
    <w:rsid w:val="009819BE"/>
    <w:rsid w:val="0098428E"/>
    <w:rsid w:val="00985A07"/>
    <w:rsid w:val="00985F17"/>
    <w:rsid w:val="0098751E"/>
    <w:rsid w:val="009A236C"/>
    <w:rsid w:val="009A50BF"/>
    <w:rsid w:val="009B4F7F"/>
    <w:rsid w:val="009B5968"/>
    <w:rsid w:val="009C0EE9"/>
    <w:rsid w:val="009C2F4D"/>
    <w:rsid w:val="009C31DF"/>
    <w:rsid w:val="009D1EC8"/>
    <w:rsid w:val="009E06AF"/>
    <w:rsid w:val="009E0728"/>
    <w:rsid w:val="009E1AFF"/>
    <w:rsid w:val="009E35AA"/>
    <w:rsid w:val="009F1054"/>
    <w:rsid w:val="009F1244"/>
    <w:rsid w:val="009F2C99"/>
    <w:rsid w:val="009F5FB1"/>
    <w:rsid w:val="009F7CE1"/>
    <w:rsid w:val="00A011F0"/>
    <w:rsid w:val="00A041E9"/>
    <w:rsid w:val="00A04F03"/>
    <w:rsid w:val="00A07221"/>
    <w:rsid w:val="00A107D8"/>
    <w:rsid w:val="00A11446"/>
    <w:rsid w:val="00A11B7B"/>
    <w:rsid w:val="00A14F0F"/>
    <w:rsid w:val="00A16621"/>
    <w:rsid w:val="00A16A4E"/>
    <w:rsid w:val="00A16DE3"/>
    <w:rsid w:val="00A20DB4"/>
    <w:rsid w:val="00A233CD"/>
    <w:rsid w:val="00A23D7D"/>
    <w:rsid w:val="00A2495B"/>
    <w:rsid w:val="00A26F18"/>
    <w:rsid w:val="00A308AC"/>
    <w:rsid w:val="00A34B68"/>
    <w:rsid w:val="00A371A8"/>
    <w:rsid w:val="00A41A22"/>
    <w:rsid w:val="00A4521A"/>
    <w:rsid w:val="00A46E71"/>
    <w:rsid w:val="00A47156"/>
    <w:rsid w:val="00A51069"/>
    <w:rsid w:val="00A546F7"/>
    <w:rsid w:val="00A56772"/>
    <w:rsid w:val="00A6038B"/>
    <w:rsid w:val="00A64BDA"/>
    <w:rsid w:val="00A65C5C"/>
    <w:rsid w:val="00A6792F"/>
    <w:rsid w:val="00A67C1A"/>
    <w:rsid w:val="00A726F6"/>
    <w:rsid w:val="00A72FE4"/>
    <w:rsid w:val="00A735C8"/>
    <w:rsid w:val="00A7484F"/>
    <w:rsid w:val="00A7671B"/>
    <w:rsid w:val="00A76930"/>
    <w:rsid w:val="00A80D52"/>
    <w:rsid w:val="00A81C2C"/>
    <w:rsid w:val="00A825D2"/>
    <w:rsid w:val="00A8266C"/>
    <w:rsid w:val="00A9047D"/>
    <w:rsid w:val="00A92F81"/>
    <w:rsid w:val="00A93833"/>
    <w:rsid w:val="00A93BA3"/>
    <w:rsid w:val="00A93F34"/>
    <w:rsid w:val="00A954E6"/>
    <w:rsid w:val="00A97D21"/>
    <w:rsid w:val="00AA25EB"/>
    <w:rsid w:val="00AA4A04"/>
    <w:rsid w:val="00AB3FAB"/>
    <w:rsid w:val="00AB68DB"/>
    <w:rsid w:val="00AC0BAB"/>
    <w:rsid w:val="00AC2DA2"/>
    <w:rsid w:val="00AC2FC3"/>
    <w:rsid w:val="00AD4359"/>
    <w:rsid w:val="00AD7D82"/>
    <w:rsid w:val="00AE2A20"/>
    <w:rsid w:val="00AE458D"/>
    <w:rsid w:val="00AF3CD2"/>
    <w:rsid w:val="00B04D2D"/>
    <w:rsid w:val="00B05A3D"/>
    <w:rsid w:val="00B112FE"/>
    <w:rsid w:val="00B12956"/>
    <w:rsid w:val="00B14E01"/>
    <w:rsid w:val="00B16C2E"/>
    <w:rsid w:val="00B2292B"/>
    <w:rsid w:val="00B27371"/>
    <w:rsid w:val="00B30441"/>
    <w:rsid w:val="00B32E23"/>
    <w:rsid w:val="00B422F6"/>
    <w:rsid w:val="00B4390C"/>
    <w:rsid w:val="00B45675"/>
    <w:rsid w:val="00B46BCF"/>
    <w:rsid w:val="00B50A6C"/>
    <w:rsid w:val="00B52467"/>
    <w:rsid w:val="00B564EE"/>
    <w:rsid w:val="00B63508"/>
    <w:rsid w:val="00B639C8"/>
    <w:rsid w:val="00B64554"/>
    <w:rsid w:val="00B653DB"/>
    <w:rsid w:val="00B835E8"/>
    <w:rsid w:val="00B84C51"/>
    <w:rsid w:val="00B86E41"/>
    <w:rsid w:val="00B91314"/>
    <w:rsid w:val="00B926AC"/>
    <w:rsid w:val="00B94663"/>
    <w:rsid w:val="00B97A54"/>
    <w:rsid w:val="00BA0E44"/>
    <w:rsid w:val="00BA4C0E"/>
    <w:rsid w:val="00BA6182"/>
    <w:rsid w:val="00BB1D14"/>
    <w:rsid w:val="00BB403E"/>
    <w:rsid w:val="00BB61C5"/>
    <w:rsid w:val="00BC0921"/>
    <w:rsid w:val="00BC27E3"/>
    <w:rsid w:val="00BC4FB0"/>
    <w:rsid w:val="00BD05CE"/>
    <w:rsid w:val="00BD1FFC"/>
    <w:rsid w:val="00BD265E"/>
    <w:rsid w:val="00BD4E8F"/>
    <w:rsid w:val="00BD5D20"/>
    <w:rsid w:val="00BE2C75"/>
    <w:rsid w:val="00BE5C67"/>
    <w:rsid w:val="00BE7BD9"/>
    <w:rsid w:val="00BF0760"/>
    <w:rsid w:val="00BF1D25"/>
    <w:rsid w:val="00C04A1E"/>
    <w:rsid w:val="00C063B1"/>
    <w:rsid w:val="00C0687D"/>
    <w:rsid w:val="00C07B8A"/>
    <w:rsid w:val="00C104EA"/>
    <w:rsid w:val="00C124D5"/>
    <w:rsid w:val="00C12803"/>
    <w:rsid w:val="00C14104"/>
    <w:rsid w:val="00C14F6A"/>
    <w:rsid w:val="00C16348"/>
    <w:rsid w:val="00C22F71"/>
    <w:rsid w:val="00C31EA4"/>
    <w:rsid w:val="00C32D34"/>
    <w:rsid w:val="00C345D2"/>
    <w:rsid w:val="00C352C3"/>
    <w:rsid w:val="00C357D9"/>
    <w:rsid w:val="00C4609A"/>
    <w:rsid w:val="00C46B18"/>
    <w:rsid w:val="00C52190"/>
    <w:rsid w:val="00C550EB"/>
    <w:rsid w:val="00C55958"/>
    <w:rsid w:val="00C61A16"/>
    <w:rsid w:val="00C61C25"/>
    <w:rsid w:val="00C624E9"/>
    <w:rsid w:val="00C62AF9"/>
    <w:rsid w:val="00C63A64"/>
    <w:rsid w:val="00C64BE8"/>
    <w:rsid w:val="00C6553E"/>
    <w:rsid w:val="00C661D9"/>
    <w:rsid w:val="00C67D9F"/>
    <w:rsid w:val="00C81512"/>
    <w:rsid w:val="00C83B96"/>
    <w:rsid w:val="00C90DEC"/>
    <w:rsid w:val="00CB524C"/>
    <w:rsid w:val="00CB52B4"/>
    <w:rsid w:val="00CB544F"/>
    <w:rsid w:val="00CB582B"/>
    <w:rsid w:val="00CC0D6C"/>
    <w:rsid w:val="00CC2553"/>
    <w:rsid w:val="00CC5AAB"/>
    <w:rsid w:val="00CD0F42"/>
    <w:rsid w:val="00CD2837"/>
    <w:rsid w:val="00CD47C3"/>
    <w:rsid w:val="00CD624A"/>
    <w:rsid w:val="00CD6C3B"/>
    <w:rsid w:val="00CE1B04"/>
    <w:rsid w:val="00CE7877"/>
    <w:rsid w:val="00CF0CBA"/>
    <w:rsid w:val="00CF2516"/>
    <w:rsid w:val="00D06EE1"/>
    <w:rsid w:val="00D074FA"/>
    <w:rsid w:val="00D138D3"/>
    <w:rsid w:val="00D16344"/>
    <w:rsid w:val="00D16F17"/>
    <w:rsid w:val="00D1759F"/>
    <w:rsid w:val="00D20AF7"/>
    <w:rsid w:val="00D22A38"/>
    <w:rsid w:val="00D2459E"/>
    <w:rsid w:val="00D30199"/>
    <w:rsid w:val="00D313F2"/>
    <w:rsid w:val="00D33489"/>
    <w:rsid w:val="00D37974"/>
    <w:rsid w:val="00D45F3A"/>
    <w:rsid w:val="00D5327A"/>
    <w:rsid w:val="00D610E0"/>
    <w:rsid w:val="00D72E14"/>
    <w:rsid w:val="00D74EE5"/>
    <w:rsid w:val="00D766CC"/>
    <w:rsid w:val="00D856B3"/>
    <w:rsid w:val="00D87D6D"/>
    <w:rsid w:val="00D90BB3"/>
    <w:rsid w:val="00D91E8D"/>
    <w:rsid w:val="00D94778"/>
    <w:rsid w:val="00D96513"/>
    <w:rsid w:val="00D969EC"/>
    <w:rsid w:val="00DA25A6"/>
    <w:rsid w:val="00DA35BF"/>
    <w:rsid w:val="00DA7A32"/>
    <w:rsid w:val="00DB0188"/>
    <w:rsid w:val="00DB0624"/>
    <w:rsid w:val="00DB0DA3"/>
    <w:rsid w:val="00DC1747"/>
    <w:rsid w:val="00DC1EFC"/>
    <w:rsid w:val="00DC2755"/>
    <w:rsid w:val="00DC3786"/>
    <w:rsid w:val="00DC3EF5"/>
    <w:rsid w:val="00DC42A3"/>
    <w:rsid w:val="00DC4925"/>
    <w:rsid w:val="00DC519C"/>
    <w:rsid w:val="00DD1856"/>
    <w:rsid w:val="00DD239E"/>
    <w:rsid w:val="00DE1772"/>
    <w:rsid w:val="00DE380E"/>
    <w:rsid w:val="00DE4CBE"/>
    <w:rsid w:val="00DF0ACB"/>
    <w:rsid w:val="00DF47B6"/>
    <w:rsid w:val="00E00AF7"/>
    <w:rsid w:val="00E0283A"/>
    <w:rsid w:val="00E033BA"/>
    <w:rsid w:val="00E07118"/>
    <w:rsid w:val="00E15A53"/>
    <w:rsid w:val="00E16B99"/>
    <w:rsid w:val="00E2023D"/>
    <w:rsid w:val="00E2113C"/>
    <w:rsid w:val="00E25350"/>
    <w:rsid w:val="00E32FCB"/>
    <w:rsid w:val="00E44661"/>
    <w:rsid w:val="00E44EE7"/>
    <w:rsid w:val="00E455FF"/>
    <w:rsid w:val="00E45ADB"/>
    <w:rsid w:val="00E52394"/>
    <w:rsid w:val="00E535F0"/>
    <w:rsid w:val="00E64486"/>
    <w:rsid w:val="00E71B4B"/>
    <w:rsid w:val="00E72CB6"/>
    <w:rsid w:val="00E74E2B"/>
    <w:rsid w:val="00E761C8"/>
    <w:rsid w:val="00E768E4"/>
    <w:rsid w:val="00E840C7"/>
    <w:rsid w:val="00E84EF4"/>
    <w:rsid w:val="00E852D5"/>
    <w:rsid w:val="00E941F3"/>
    <w:rsid w:val="00E97F45"/>
    <w:rsid w:val="00EA1BAA"/>
    <w:rsid w:val="00EA3C4B"/>
    <w:rsid w:val="00EB2051"/>
    <w:rsid w:val="00EB2F10"/>
    <w:rsid w:val="00EB3633"/>
    <w:rsid w:val="00EB3DCC"/>
    <w:rsid w:val="00EB3EE3"/>
    <w:rsid w:val="00EB4EE6"/>
    <w:rsid w:val="00EB78C0"/>
    <w:rsid w:val="00EC3CB0"/>
    <w:rsid w:val="00ED01B4"/>
    <w:rsid w:val="00ED1E97"/>
    <w:rsid w:val="00ED27F8"/>
    <w:rsid w:val="00ED37AC"/>
    <w:rsid w:val="00ED559E"/>
    <w:rsid w:val="00ED55BE"/>
    <w:rsid w:val="00EE306F"/>
    <w:rsid w:val="00EE3957"/>
    <w:rsid w:val="00EE4252"/>
    <w:rsid w:val="00EE58B9"/>
    <w:rsid w:val="00EF0347"/>
    <w:rsid w:val="00EF4F5F"/>
    <w:rsid w:val="00EF765F"/>
    <w:rsid w:val="00F009CD"/>
    <w:rsid w:val="00F03F2C"/>
    <w:rsid w:val="00F05FA4"/>
    <w:rsid w:val="00F206E7"/>
    <w:rsid w:val="00F21085"/>
    <w:rsid w:val="00F24B1A"/>
    <w:rsid w:val="00F33316"/>
    <w:rsid w:val="00F35B8B"/>
    <w:rsid w:val="00F36322"/>
    <w:rsid w:val="00F3654A"/>
    <w:rsid w:val="00F417FB"/>
    <w:rsid w:val="00F45953"/>
    <w:rsid w:val="00F46813"/>
    <w:rsid w:val="00F513E0"/>
    <w:rsid w:val="00F5600A"/>
    <w:rsid w:val="00F569B2"/>
    <w:rsid w:val="00F63F47"/>
    <w:rsid w:val="00F63FDA"/>
    <w:rsid w:val="00F657E2"/>
    <w:rsid w:val="00F65E0C"/>
    <w:rsid w:val="00F80A69"/>
    <w:rsid w:val="00F80E70"/>
    <w:rsid w:val="00F8332B"/>
    <w:rsid w:val="00FA2A5F"/>
    <w:rsid w:val="00FA4CAB"/>
    <w:rsid w:val="00FA5592"/>
    <w:rsid w:val="00FA7722"/>
    <w:rsid w:val="00FB148B"/>
    <w:rsid w:val="00FC0663"/>
    <w:rsid w:val="00FC310F"/>
    <w:rsid w:val="00FC35CD"/>
    <w:rsid w:val="00FC4A85"/>
    <w:rsid w:val="00FC629A"/>
    <w:rsid w:val="00FD169B"/>
    <w:rsid w:val="00FD5B00"/>
    <w:rsid w:val="00FE076F"/>
    <w:rsid w:val="00FE1EEE"/>
    <w:rsid w:val="00FE7490"/>
    <w:rsid w:val="00FF4F35"/>
    <w:rsid w:val="00FF54B0"/>
    <w:rsid w:val="00FF54C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6D3DAEB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customStyle="1" w:styleId="Zmnka1">
    <w:name w:val="Zmínka1"/>
    <w:uiPriority w:val="99"/>
    <w:semiHidden/>
    <w:unhideWhenUsed/>
    <w:rsid w:val="00875F6A"/>
    <w:rPr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64A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4AA6"/>
    <w:rPr>
      <w:rFonts w:eastAsia="Lucida Sans Unicode"/>
      <w:sz w:val="18"/>
      <w:szCs w:val="1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8B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johanovska@lipamusica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lipamusica.cz/cs/festival-podporili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h/3ijzjxj2hpzd8f1/AAC9n6onHOdSK0lAfby5p5hla?dl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lipamus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pamusica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4E5-2F71-4EA5-BB42-D4B513A6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Lucie Johanovská</cp:lastModifiedBy>
  <cp:revision>17</cp:revision>
  <cp:lastPrinted>2017-10-20T10:25:00Z</cp:lastPrinted>
  <dcterms:created xsi:type="dcterms:W3CDTF">2020-10-08T10:26:00Z</dcterms:created>
  <dcterms:modified xsi:type="dcterms:W3CDTF">2020-10-08T10:42:00Z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